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77" w:rsidRDefault="000926D9" w:rsidP="00F60498">
      <w:r>
        <w:rPr>
          <w:noProof/>
          <w:lang w:eastAsia="it-IT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7" type="#_x0000_t122" style="position:absolute;margin-left:100.05pt;margin-top:.6pt;width:290.25pt;height:133.5pt;z-index:251657728" fillcolor="#9bbb59" strokecolor="#f2f2f2" strokeweight="3pt">
            <v:shadow on="t" color="#4e6128" opacity=".5" offset="6pt,-6pt"/>
            <v:textbox>
              <w:txbxContent>
                <w:p w:rsidR="00432BA9" w:rsidRDefault="00B8238D">
                  <w:r>
                    <w:t xml:space="preserve">     </w:t>
                  </w:r>
                </w:p>
                <w:p w:rsidR="00AD6981" w:rsidRDefault="00836F59">
                  <w:hyperlink r:id="rId8" w:history="1">
                    <w:r w:rsidR="00432BA9" w:rsidRPr="00836F59">
                      <w:rPr>
                        <w:rStyle w:val="Collegamentoipertestuale"/>
                      </w:rPr>
                      <w:t xml:space="preserve">     </w:t>
                    </w:r>
                    <w:r w:rsidRPr="00836F59">
                      <w:rPr>
                        <w:rStyle w:val="Collegamentoipertestuale"/>
                      </w:rPr>
                      <w:t xml:space="preserve">   ORGANIGRAMMA ISTITUTO</w:t>
                    </w:r>
                  </w:hyperlink>
                </w:p>
                <w:p w:rsidR="00AD6981" w:rsidRDefault="000926D9" w:rsidP="00AD6981">
                  <w:pPr>
                    <w:jc w:val="center"/>
                  </w:pPr>
                  <w:hyperlink r:id="rId9" w:history="1">
                    <w:r w:rsidR="00AD6981" w:rsidRPr="00EC72AC">
                      <w:rPr>
                        <w:rStyle w:val="Collegamentoipertestuale"/>
                      </w:rPr>
                      <w:t>ORGANIGRAMMA SEGRETERIA</w:t>
                    </w:r>
                  </w:hyperlink>
                </w:p>
                <w:p w:rsidR="00AD6981" w:rsidRDefault="00AD6981"/>
                <w:p w:rsidR="005E36B2" w:rsidRDefault="005E36B2"/>
              </w:txbxContent>
            </v:textbox>
          </v:shape>
        </w:pict>
      </w:r>
    </w:p>
    <w:p w:rsidR="005E36B2" w:rsidRDefault="005E36B2" w:rsidP="005E36B2"/>
    <w:p w:rsidR="005E36B2" w:rsidRDefault="005E36B2" w:rsidP="005E36B2"/>
    <w:p w:rsidR="005E36B2" w:rsidRDefault="005E36B2" w:rsidP="005E36B2"/>
    <w:p w:rsidR="005E36B2" w:rsidRDefault="005E36B2" w:rsidP="005E36B2"/>
    <w:p w:rsidR="005E36B2" w:rsidRDefault="005E36B2" w:rsidP="005E36B2"/>
    <w:p w:rsidR="005E36B2" w:rsidRDefault="005E36B2" w:rsidP="005E36B2"/>
    <w:p w:rsidR="00AD6981" w:rsidRDefault="00AD6981" w:rsidP="005E36B2"/>
    <w:p w:rsidR="00AD6981" w:rsidRDefault="00AD6981" w:rsidP="005E36B2"/>
    <w:p w:rsidR="00AD6981" w:rsidRDefault="00AD6981" w:rsidP="005E36B2"/>
    <w:p w:rsidR="005412E5" w:rsidRDefault="005412E5" w:rsidP="005E36B2">
      <w:r w:rsidRPr="00E5451B">
        <w:t>1.Consiglio di Istituto  (CI)</w:t>
      </w:r>
    </w:p>
    <w:p w:rsidR="009626B2" w:rsidRPr="009626B2" w:rsidRDefault="009626B2" w:rsidP="009626B2"/>
    <w:p w:rsidR="005412E5" w:rsidRPr="00E5451B" w:rsidRDefault="005412E5" w:rsidP="001F1BBB">
      <w:pPr>
        <w:jc w:val="both"/>
        <w:rPr>
          <w:rFonts w:ascii="Garamond" w:hAnsi="Garamond"/>
        </w:rPr>
      </w:pPr>
      <w:r w:rsidRPr="00E5451B">
        <w:rPr>
          <w:rFonts w:ascii="Garamond" w:hAnsi="Garamond"/>
        </w:rPr>
        <w:t>Il Consiglio di Istituto (CI) Delibera gli atti essenziali alla vita del</w:t>
      </w:r>
      <w:r w:rsidR="00E536B5" w:rsidRPr="00E5451B">
        <w:rPr>
          <w:rFonts w:ascii="Garamond" w:hAnsi="Garamond"/>
        </w:rPr>
        <w:t>l</w:t>
      </w:r>
      <w:r w:rsidRPr="00E5451B">
        <w:rPr>
          <w:rFonts w:ascii="Garamond" w:hAnsi="Garamond"/>
        </w:rPr>
        <w:t xml:space="preserve">’Istituto ed al raggiungimento dei suoi scopi. In particolare: </w:t>
      </w:r>
    </w:p>
    <w:p w:rsidR="005412E5" w:rsidRPr="00E5451B" w:rsidRDefault="005412E5" w:rsidP="00BA5BC9">
      <w:pPr>
        <w:pStyle w:val="CM9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pacing w:val="20"/>
          <w:szCs w:val="20"/>
        </w:rPr>
      </w:pPr>
      <w:r w:rsidRPr="00E5451B">
        <w:rPr>
          <w:rFonts w:ascii="Garamond" w:hAnsi="Garamond"/>
          <w:spacing w:val="20"/>
          <w:szCs w:val="20"/>
        </w:rPr>
        <w:t>stabilisce le linee generali delle attività del</w:t>
      </w:r>
      <w:r w:rsidR="00E536B5" w:rsidRPr="00E5451B">
        <w:rPr>
          <w:rFonts w:ascii="Garamond" w:hAnsi="Garamond"/>
          <w:spacing w:val="20"/>
          <w:szCs w:val="20"/>
        </w:rPr>
        <w:t>l</w:t>
      </w:r>
      <w:r w:rsidRPr="00E5451B">
        <w:rPr>
          <w:rFonts w:ascii="Garamond" w:hAnsi="Garamond"/>
          <w:spacing w:val="20"/>
          <w:szCs w:val="20"/>
        </w:rPr>
        <w:t xml:space="preserve">’Istituto secondo un piano di durata annuale; </w:t>
      </w:r>
    </w:p>
    <w:p w:rsidR="005412E5" w:rsidRPr="00E5451B" w:rsidRDefault="005412E5" w:rsidP="00BA5BC9">
      <w:pPr>
        <w:pStyle w:val="CM9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pacing w:val="20"/>
          <w:szCs w:val="20"/>
        </w:rPr>
      </w:pPr>
      <w:r w:rsidRPr="00E5451B">
        <w:rPr>
          <w:rFonts w:ascii="Garamond" w:hAnsi="Garamond"/>
          <w:spacing w:val="20"/>
          <w:szCs w:val="20"/>
        </w:rPr>
        <w:t xml:space="preserve">elegge al suo interno  i componenti </w:t>
      </w:r>
      <w:smartTag w:uri="urn:schemas-microsoft-com:office:smarttags" w:element="PersonName">
        <w:smartTagPr>
          <w:attr w:name="ProductID" w:val="la Giunta"/>
        </w:smartTagPr>
        <w:r w:rsidRPr="00E5451B">
          <w:rPr>
            <w:rFonts w:ascii="Garamond" w:hAnsi="Garamond"/>
            <w:spacing w:val="20"/>
            <w:szCs w:val="20"/>
          </w:rPr>
          <w:t>la Giunta</w:t>
        </w:r>
      </w:smartTag>
      <w:r w:rsidRPr="00E5451B">
        <w:rPr>
          <w:rFonts w:ascii="Garamond" w:hAnsi="Garamond"/>
          <w:spacing w:val="20"/>
          <w:szCs w:val="20"/>
        </w:rPr>
        <w:t xml:space="preserve"> esecutiva; </w:t>
      </w:r>
    </w:p>
    <w:p w:rsidR="005412E5" w:rsidRPr="00E5451B" w:rsidRDefault="005412E5" w:rsidP="00BA5BC9">
      <w:pPr>
        <w:pStyle w:val="CM9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pacing w:val="20"/>
          <w:szCs w:val="20"/>
        </w:rPr>
      </w:pPr>
      <w:r w:rsidRPr="00E5451B">
        <w:rPr>
          <w:rFonts w:ascii="Garamond" w:hAnsi="Garamond"/>
          <w:spacing w:val="20"/>
          <w:szCs w:val="20"/>
        </w:rPr>
        <w:t xml:space="preserve">approva il bilancio di previsione e il conto consuntivo </w:t>
      </w:r>
      <w:r w:rsidRPr="00E162A0">
        <w:rPr>
          <w:rFonts w:ascii="Garamond" w:hAnsi="Garamond"/>
          <w:spacing w:val="20"/>
          <w:szCs w:val="20"/>
        </w:rPr>
        <w:t>predisposti dalla Giunta esecutiva;</w:t>
      </w:r>
      <w:r w:rsidRPr="00E5451B">
        <w:rPr>
          <w:rFonts w:ascii="Garamond" w:hAnsi="Garamond"/>
          <w:spacing w:val="20"/>
          <w:szCs w:val="20"/>
        </w:rPr>
        <w:t xml:space="preserve"> </w:t>
      </w:r>
    </w:p>
    <w:p w:rsidR="005412E5" w:rsidRPr="00E162A0" w:rsidRDefault="005412E5" w:rsidP="00E162A0">
      <w:pPr>
        <w:pStyle w:val="CM9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pacing w:val="20"/>
          <w:szCs w:val="20"/>
        </w:rPr>
      </w:pPr>
      <w:r w:rsidRPr="00E162A0">
        <w:rPr>
          <w:rFonts w:ascii="Garamond" w:hAnsi="Garamond"/>
          <w:spacing w:val="20"/>
          <w:szCs w:val="20"/>
        </w:rPr>
        <w:t xml:space="preserve">approva il regolamento della Istituto, predisposto dalla Giunta esecutiva; </w:t>
      </w:r>
    </w:p>
    <w:p w:rsidR="005412E5" w:rsidRPr="00E162A0" w:rsidRDefault="005412E5" w:rsidP="00BA5BC9">
      <w:pPr>
        <w:pStyle w:val="CM9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pacing w:val="20"/>
          <w:szCs w:val="20"/>
        </w:rPr>
      </w:pPr>
      <w:r w:rsidRPr="00E162A0">
        <w:rPr>
          <w:rFonts w:ascii="Garamond" w:hAnsi="Garamond"/>
          <w:spacing w:val="20"/>
          <w:szCs w:val="20"/>
        </w:rPr>
        <w:t xml:space="preserve">delibera in ordine al patrimonio della Istituto;  </w:t>
      </w:r>
    </w:p>
    <w:p w:rsidR="005412E5" w:rsidRPr="00E5451B" w:rsidRDefault="005412E5" w:rsidP="001F1BBB">
      <w:pPr>
        <w:jc w:val="both"/>
        <w:rPr>
          <w:rFonts w:ascii="Garamond" w:hAnsi="Garamond"/>
        </w:rPr>
      </w:pPr>
    </w:p>
    <w:p w:rsidR="005412E5" w:rsidRDefault="005412E5" w:rsidP="00E162A0">
      <w:pPr>
        <w:pStyle w:val="Titolo1"/>
        <w:numPr>
          <w:ilvl w:val="0"/>
          <w:numId w:val="25"/>
        </w:numPr>
        <w:rPr>
          <w:szCs w:val="20"/>
        </w:rPr>
      </w:pPr>
      <w:r w:rsidRPr="00E5451B">
        <w:rPr>
          <w:szCs w:val="20"/>
        </w:rPr>
        <w:t>2. Collegio dei Docenti (CD)</w:t>
      </w:r>
    </w:p>
    <w:p w:rsidR="009626B2" w:rsidRPr="009626B2" w:rsidRDefault="009626B2" w:rsidP="009626B2"/>
    <w:p w:rsidR="00E536B5" w:rsidRPr="00E5451B" w:rsidRDefault="00E536B5" w:rsidP="00E536B5">
      <w:pPr>
        <w:jc w:val="both"/>
        <w:rPr>
          <w:rFonts w:ascii="Garamond" w:hAnsi="Garamond"/>
        </w:rPr>
      </w:pPr>
      <w:r w:rsidRPr="00E5451B">
        <w:rPr>
          <w:rFonts w:ascii="Garamond" w:hAnsi="Garamond"/>
        </w:rPr>
        <w:t>il Collegio dei docenti, nell’esercizio dell’autonomia didattica, organizzativa e dell’autonomia della ricerca, sperimentazione e sviluppo:</w:t>
      </w:r>
    </w:p>
    <w:p w:rsidR="00E536B5" w:rsidRPr="00E5451B" w:rsidRDefault="00E536B5" w:rsidP="00BA5BC9">
      <w:pPr>
        <w:numPr>
          <w:ilvl w:val="0"/>
          <w:numId w:val="12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t>Cura la programmazione dell’azione educativa, anche al fine di adeguare i tempi dell’insegnamento e dello svolgimento delle singole discipline ed attività nel modo più idoneo alla loro tipologia ed ai ritmi di apprendimento degli studenti;</w:t>
      </w:r>
    </w:p>
    <w:p w:rsidR="008D71D4" w:rsidRDefault="00E536B5" w:rsidP="00BA5BC9">
      <w:pPr>
        <w:numPr>
          <w:ilvl w:val="0"/>
          <w:numId w:val="12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t>Formula proposte al Dirigente per la formazione e la composizione delle classi, per la formulazione dell’orario delle lezioni,</w:t>
      </w:r>
    </w:p>
    <w:p w:rsidR="00E536B5" w:rsidRPr="00E5451B" w:rsidRDefault="008D71D4" w:rsidP="00BA5BC9">
      <w:pPr>
        <w:numPr>
          <w:ilvl w:val="0"/>
          <w:numId w:val="12"/>
        </w:numPr>
        <w:jc w:val="both"/>
        <w:rPr>
          <w:rFonts w:ascii="Garamond" w:hAnsi="Garamond"/>
        </w:rPr>
      </w:pPr>
      <w:r>
        <w:rPr>
          <w:rFonts w:ascii="Garamond" w:hAnsi="Garamond"/>
        </w:rPr>
        <w:t>delibera</w:t>
      </w:r>
      <w:r w:rsidR="00E536B5" w:rsidRPr="00E5451B">
        <w:rPr>
          <w:rFonts w:ascii="Garamond" w:hAnsi="Garamond"/>
        </w:rPr>
        <w:t xml:space="preserve"> le iniziative di recupero, sostegno, continuità, orientamento e/o riorientamento scolastico;</w:t>
      </w:r>
    </w:p>
    <w:p w:rsidR="00E536B5" w:rsidRPr="00E5451B" w:rsidRDefault="00E536B5" w:rsidP="00BA5BC9">
      <w:pPr>
        <w:numPr>
          <w:ilvl w:val="0"/>
          <w:numId w:val="12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t>Provvede che la scelta, l’adozione e l’utilizzazione delle metodologie e degli strumenti didattici, ivi compresi i libri di testo, siano coerenti al POF e siano attuate con criteri di trasparenza e tempestività;</w:t>
      </w:r>
    </w:p>
    <w:p w:rsidR="005412E5" w:rsidRDefault="00E536B5" w:rsidP="00BA5BC9">
      <w:pPr>
        <w:numPr>
          <w:ilvl w:val="0"/>
          <w:numId w:val="12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t>Propone al Consiglio di Istituto, al fine di garantire l’arricchimento dell’Offerta Formativa, la realizzazione di specifici programmi di ricerca e di sperimentazione.</w:t>
      </w:r>
    </w:p>
    <w:p w:rsidR="009626B2" w:rsidRPr="00E5451B" w:rsidRDefault="009626B2" w:rsidP="008D71D4">
      <w:pPr>
        <w:ind w:left="720"/>
        <w:jc w:val="both"/>
        <w:rPr>
          <w:rFonts w:ascii="Garamond" w:hAnsi="Garamond"/>
        </w:rPr>
      </w:pPr>
    </w:p>
    <w:p w:rsidR="005412E5" w:rsidRDefault="005412E5" w:rsidP="001F1BBB">
      <w:pPr>
        <w:pStyle w:val="Titolo1"/>
        <w:jc w:val="both"/>
        <w:rPr>
          <w:szCs w:val="20"/>
        </w:rPr>
      </w:pPr>
      <w:r w:rsidRPr="00E5451B">
        <w:rPr>
          <w:szCs w:val="20"/>
        </w:rPr>
        <w:t>3. Dirigente (</w:t>
      </w:r>
      <w:r w:rsidR="00E536B5" w:rsidRPr="00E5451B">
        <w:rPr>
          <w:szCs w:val="20"/>
        </w:rPr>
        <w:t>DS</w:t>
      </w:r>
      <w:r w:rsidRPr="00E5451B">
        <w:rPr>
          <w:szCs w:val="20"/>
        </w:rPr>
        <w:t>)</w:t>
      </w:r>
    </w:p>
    <w:p w:rsidR="009626B2" w:rsidRPr="009626B2" w:rsidRDefault="009626B2" w:rsidP="009626B2"/>
    <w:p w:rsidR="00D31876" w:rsidRPr="00D31876" w:rsidRDefault="00D31876" w:rsidP="00D31876">
      <w:pPr>
        <w:rPr>
          <w:rFonts w:ascii="Garamond" w:hAnsi="Garamond"/>
          <w:b/>
        </w:rPr>
      </w:pPr>
      <w:r w:rsidRPr="00D31876">
        <w:rPr>
          <w:rFonts w:ascii="Garamond" w:hAnsi="Garamond"/>
          <w:b/>
        </w:rPr>
        <w:lastRenderedPageBreak/>
        <w:t>Prof. Alessandro Gozzi (dirigente@itisavona.it)</w:t>
      </w:r>
    </w:p>
    <w:p w:rsidR="005412E5" w:rsidRPr="00E5451B" w:rsidRDefault="005412E5" w:rsidP="001F1BBB">
      <w:pPr>
        <w:jc w:val="both"/>
        <w:rPr>
          <w:rFonts w:ascii="Garamond" w:hAnsi="Garamond"/>
        </w:rPr>
      </w:pPr>
      <w:r w:rsidRPr="00E5451B">
        <w:rPr>
          <w:rFonts w:ascii="Garamond" w:hAnsi="Garamond"/>
        </w:rPr>
        <w:t>Il Dirigente (</w:t>
      </w:r>
      <w:r w:rsidR="00E536B5" w:rsidRPr="00E5451B">
        <w:rPr>
          <w:rFonts w:ascii="Garamond" w:hAnsi="Garamond"/>
        </w:rPr>
        <w:t>DS</w:t>
      </w:r>
      <w:r w:rsidRPr="00E5451B">
        <w:rPr>
          <w:rFonts w:ascii="Garamond" w:hAnsi="Garamond"/>
        </w:rPr>
        <w:t xml:space="preserve">) ha la rappresentanza legale della Istituto. </w:t>
      </w:r>
    </w:p>
    <w:p w:rsidR="008D71D4" w:rsidRDefault="008D71D4" w:rsidP="00BA5BC9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E’ responsabile della gestione delle risorse finanziarie e strumentali e del risultato del servizio</w:t>
      </w:r>
    </w:p>
    <w:p w:rsidR="005412E5" w:rsidRDefault="005412E5" w:rsidP="00BA5BC9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t xml:space="preserve">presiede </w:t>
      </w:r>
      <w:r w:rsidR="00E136A0">
        <w:rPr>
          <w:rFonts w:ascii="Garamond" w:hAnsi="Garamond"/>
        </w:rPr>
        <w:t xml:space="preserve">il </w:t>
      </w:r>
      <w:r w:rsidR="008D71D4">
        <w:rPr>
          <w:rFonts w:ascii="Garamond" w:hAnsi="Garamond"/>
        </w:rPr>
        <w:t>Collegio dei Docenti, la Giunta Esecutiva ed è membro di diritto del C.I e del CTS</w:t>
      </w:r>
    </w:p>
    <w:p w:rsidR="008D71D4" w:rsidRDefault="008D71D4" w:rsidP="00BA5BC9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Organizza l’ attività scolastica secondo criteri di efficienza e di efficacia formativa</w:t>
      </w:r>
    </w:p>
    <w:p w:rsidR="00B30DE7" w:rsidRPr="00B30DE7" w:rsidRDefault="008D71D4" w:rsidP="00BA5BC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Adotta provvedimenti di gestione delle risorse e del personale</w:t>
      </w:r>
      <w:r w:rsidR="00B30DE7">
        <w:rPr>
          <w:rFonts w:ascii="Garamond" w:hAnsi="Garamond"/>
        </w:rPr>
        <w:t>, d</w:t>
      </w:r>
      <w:r w:rsidR="00B30DE7" w:rsidRPr="00E5451B">
        <w:rPr>
          <w:rFonts w:ascii="Garamond" w:hAnsi="Garamond"/>
        </w:rPr>
        <w:t>efini</w:t>
      </w:r>
      <w:r w:rsidR="00B30DE7">
        <w:rPr>
          <w:rFonts w:ascii="Garamond" w:hAnsi="Garamond"/>
        </w:rPr>
        <w:t xml:space="preserve">sce </w:t>
      </w:r>
      <w:r w:rsidR="00B30DE7" w:rsidRPr="00E5451B">
        <w:rPr>
          <w:rFonts w:ascii="Garamond" w:hAnsi="Garamond"/>
        </w:rPr>
        <w:t xml:space="preserve"> le esigenze di formazione in materia di implementazione, monitoraggio e miglioramento del SG ed elabora la proposta di piano annuale di formazione del personale in materia di qualità, verificando l’effettiva realizzazione delle azioni formative pianificate;</w:t>
      </w:r>
    </w:p>
    <w:p w:rsidR="008D71D4" w:rsidRPr="00E5451B" w:rsidRDefault="008D71D4" w:rsidP="00B30DE7">
      <w:pPr>
        <w:pStyle w:val="Paragrafoelenco"/>
        <w:ind w:left="0"/>
        <w:jc w:val="both"/>
        <w:rPr>
          <w:rFonts w:ascii="Garamond" w:hAnsi="Garamond"/>
        </w:rPr>
      </w:pPr>
    </w:p>
    <w:p w:rsidR="005412E5" w:rsidRPr="00E5451B" w:rsidRDefault="005412E5" w:rsidP="00BA5BC9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t xml:space="preserve">Cura le relazioni con enti, istituzioni, imprese, parti sociali ed altri organismi per instaurare rapporti di collaborazione a sostegno delle attività della Istituto. </w:t>
      </w:r>
    </w:p>
    <w:p w:rsidR="005412E5" w:rsidRPr="00E5451B" w:rsidRDefault="005412E5" w:rsidP="00BA5BC9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t>nomina i  Collaboratori;</w:t>
      </w:r>
    </w:p>
    <w:p w:rsidR="00FD22E2" w:rsidRPr="008640D2" w:rsidRDefault="005412E5" w:rsidP="00BA5BC9">
      <w:pPr>
        <w:pStyle w:val="Paragrafoelenco"/>
        <w:numPr>
          <w:ilvl w:val="0"/>
          <w:numId w:val="2"/>
        </w:numPr>
        <w:ind w:left="0"/>
        <w:jc w:val="both"/>
        <w:rPr>
          <w:rFonts w:ascii="Garamond" w:hAnsi="Garamond"/>
        </w:rPr>
      </w:pPr>
      <w:r w:rsidRPr="008640D2">
        <w:rPr>
          <w:rFonts w:ascii="Garamond" w:hAnsi="Garamond"/>
          <w:b/>
        </w:rPr>
        <w:t>nomina il Rappr</w:t>
      </w:r>
      <w:r w:rsidR="007951A2" w:rsidRPr="008640D2">
        <w:rPr>
          <w:rFonts w:ascii="Garamond" w:hAnsi="Garamond"/>
          <w:b/>
        </w:rPr>
        <w:t>esentante della Direzione (RDD), il RSG,il responsabile della direzione didattica e ratifica la nomina dei rappresentanti,</w:t>
      </w:r>
      <w:r w:rsidR="008640D2" w:rsidRPr="008640D2">
        <w:rPr>
          <w:rFonts w:ascii="Garamond" w:hAnsi="Garamond"/>
          <w:b/>
        </w:rPr>
        <w:t xml:space="preserve"> </w:t>
      </w:r>
      <w:r w:rsidR="007951A2" w:rsidRPr="008640D2">
        <w:rPr>
          <w:rFonts w:ascii="Garamond" w:hAnsi="Garamond"/>
          <w:b/>
        </w:rPr>
        <w:t>nel CTS , proposti  delle Aziende del territorio.</w:t>
      </w:r>
    </w:p>
    <w:p w:rsidR="005412E5" w:rsidRPr="00FD22E2" w:rsidRDefault="005412E5" w:rsidP="00BA5BC9">
      <w:pPr>
        <w:pStyle w:val="Paragrafoelenco"/>
        <w:numPr>
          <w:ilvl w:val="0"/>
          <w:numId w:val="2"/>
        </w:numPr>
        <w:ind w:left="0"/>
        <w:jc w:val="both"/>
        <w:rPr>
          <w:rFonts w:ascii="Garamond" w:hAnsi="Garamond"/>
        </w:rPr>
      </w:pPr>
      <w:r w:rsidRPr="00FD22E2">
        <w:rPr>
          <w:rFonts w:ascii="Garamond" w:hAnsi="Garamond"/>
        </w:rPr>
        <w:t>ha potere di informazione e controllo su tutte l’attività della Istituto;</w:t>
      </w:r>
    </w:p>
    <w:p w:rsidR="009626B2" w:rsidRDefault="009626B2" w:rsidP="009626B2">
      <w:pPr>
        <w:pStyle w:val="Paragrafoelenco"/>
        <w:ind w:left="360"/>
        <w:jc w:val="both"/>
        <w:rPr>
          <w:rFonts w:ascii="Garamond" w:hAnsi="Garamond"/>
        </w:rPr>
      </w:pPr>
    </w:p>
    <w:p w:rsidR="009626B2" w:rsidRPr="00E5451B" w:rsidRDefault="009626B2" w:rsidP="009626B2">
      <w:pPr>
        <w:pStyle w:val="Paragrafoelenco"/>
        <w:ind w:left="360"/>
        <w:jc w:val="both"/>
        <w:rPr>
          <w:rFonts w:ascii="Garamond" w:hAnsi="Garamond"/>
        </w:rPr>
      </w:pPr>
    </w:p>
    <w:p w:rsidR="005412E5" w:rsidRDefault="005412E5" w:rsidP="001F1BBB">
      <w:pPr>
        <w:pStyle w:val="Titolo1"/>
        <w:rPr>
          <w:szCs w:val="20"/>
        </w:rPr>
      </w:pPr>
      <w:r w:rsidRPr="00E5451B">
        <w:rPr>
          <w:szCs w:val="20"/>
        </w:rPr>
        <w:t>4.Giunta Esecutiva (GE)</w:t>
      </w:r>
    </w:p>
    <w:p w:rsidR="009626B2" w:rsidRPr="009626B2" w:rsidRDefault="009626B2" w:rsidP="009626B2"/>
    <w:p w:rsidR="005412E5" w:rsidRPr="00E5451B" w:rsidRDefault="005412E5" w:rsidP="001F1BBB">
      <w:pPr>
        <w:jc w:val="both"/>
        <w:rPr>
          <w:rFonts w:ascii="Garamond" w:hAnsi="Garamond"/>
        </w:rPr>
      </w:pPr>
      <w:smartTag w:uri="urn:schemas-microsoft-com:office:smarttags" w:element="PersonName">
        <w:smartTagPr>
          <w:attr w:name="ProductID" w:val="La Giunta Esecutiva"/>
        </w:smartTagPr>
        <w:r w:rsidRPr="00E5451B">
          <w:rPr>
            <w:rFonts w:ascii="Garamond" w:hAnsi="Garamond"/>
          </w:rPr>
          <w:t>La Giunta Esecutiva</w:t>
        </w:r>
      </w:smartTag>
      <w:r w:rsidRPr="00E5451B">
        <w:rPr>
          <w:rFonts w:ascii="Garamond" w:hAnsi="Garamond"/>
        </w:rPr>
        <w:t xml:space="preserve"> delibera:</w:t>
      </w:r>
    </w:p>
    <w:p w:rsidR="005412E5" w:rsidRPr="00E5451B" w:rsidRDefault="005412E5" w:rsidP="00BA5BC9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t xml:space="preserve">Predispone i </w:t>
      </w:r>
      <w:r w:rsidR="009C366D" w:rsidRPr="00E5451B">
        <w:rPr>
          <w:rFonts w:ascii="Garamond" w:hAnsi="Garamond"/>
        </w:rPr>
        <w:t xml:space="preserve">preventivi e </w:t>
      </w:r>
      <w:r w:rsidRPr="00E5451B">
        <w:rPr>
          <w:rFonts w:ascii="Garamond" w:hAnsi="Garamond"/>
        </w:rPr>
        <w:t>consuntivi di spesa;</w:t>
      </w:r>
    </w:p>
    <w:p w:rsidR="005412E5" w:rsidRPr="00E5451B" w:rsidRDefault="005412E5" w:rsidP="00BA5BC9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t xml:space="preserve">Predispone i </w:t>
      </w:r>
      <w:r w:rsidR="009C366D" w:rsidRPr="00E5451B">
        <w:rPr>
          <w:rFonts w:ascii="Garamond" w:hAnsi="Garamond"/>
        </w:rPr>
        <w:t>preventivi e consuntivi di gestione dell’</w:t>
      </w:r>
      <w:r w:rsidRPr="00E5451B">
        <w:rPr>
          <w:rFonts w:ascii="Garamond" w:hAnsi="Garamond"/>
        </w:rPr>
        <w:t xml:space="preserve">Istituto; </w:t>
      </w:r>
    </w:p>
    <w:p w:rsidR="005412E5" w:rsidRPr="00E5451B" w:rsidRDefault="005412E5" w:rsidP="001F1BBB">
      <w:pPr>
        <w:jc w:val="both"/>
        <w:rPr>
          <w:rFonts w:ascii="Garamond" w:hAnsi="Garamond"/>
        </w:rPr>
      </w:pPr>
    </w:p>
    <w:p w:rsidR="005412E5" w:rsidRDefault="005412E5" w:rsidP="001F1BBB">
      <w:pPr>
        <w:pStyle w:val="Titolo1"/>
        <w:rPr>
          <w:szCs w:val="20"/>
        </w:rPr>
      </w:pPr>
      <w:r w:rsidRPr="00E5451B">
        <w:rPr>
          <w:szCs w:val="20"/>
        </w:rPr>
        <w:t>6.Comitato Tecnico Scientifico (CTS)</w:t>
      </w:r>
    </w:p>
    <w:p w:rsidR="009626B2" w:rsidRPr="009626B2" w:rsidRDefault="009626B2" w:rsidP="009626B2"/>
    <w:p w:rsidR="005412E5" w:rsidRPr="00E5451B" w:rsidRDefault="005412E5" w:rsidP="001F1BBB">
      <w:pPr>
        <w:jc w:val="both"/>
        <w:rPr>
          <w:rFonts w:ascii="Garamond" w:hAnsi="Garamond"/>
        </w:rPr>
      </w:pPr>
      <w:r w:rsidRPr="00E5451B">
        <w:rPr>
          <w:rFonts w:ascii="Garamond" w:hAnsi="Garamond"/>
        </w:rPr>
        <w:t>Il Comitato Tecnico Scientifico (CTS) è l’organo interno dell</w:t>
      </w:r>
      <w:r w:rsidR="009C366D" w:rsidRPr="00E5451B">
        <w:rPr>
          <w:rFonts w:ascii="Garamond" w:hAnsi="Garamond"/>
        </w:rPr>
        <w:t>’</w:t>
      </w:r>
      <w:r w:rsidRPr="00E5451B">
        <w:rPr>
          <w:rFonts w:ascii="Garamond" w:hAnsi="Garamond"/>
        </w:rPr>
        <w:t xml:space="preserve">Istituto, che formula proposte e pareri. Esso è composto da docenti e da esperti del mondo del lavoro, delle professioni e della ricerca scientifica e tecnologica, con funzioni consultive e di proposta per l’organizzazione delle aree di indirizzo e l’utilizzazione degli spazi di autonomia e flessibilità. </w:t>
      </w:r>
    </w:p>
    <w:p w:rsidR="000A4747" w:rsidRDefault="005412E5" w:rsidP="001F1BBB">
      <w:pPr>
        <w:jc w:val="both"/>
        <w:rPr>
          <w:rFonts w:ascii="Garamond" w:hAnsi="Garamond"/>
        </w:rPr>
      </w:pPr>
      <w:r w:rsidRPr="00E5451B">
        <w:rPr>
          <w:rFonts w:ascii="Garamond" w:hAnsi="Garamond"/>
        </w:rPr>
        <w:t xml:space="preserve">Tali proposte e pareri tuttavia, pur avendo rilevanza tecnica rispetto il settore d’interesse </w:t>
      </w:r>
    </w:p>
    <w:p w:rsidR="005412E5" w:rsidRDefault="005412E5" w:rsidP="001F1BBB">
      <w:pPr>
        <w:jc w:val="both"/>
        <w:rPr>
          <w:rFonts w:ascii="Garamond" w:hAnsi="Garamond"/>
        </w:rPr>
      </w:pPr>
      <w:r w:rsidRPr="00E5451B">
        <w:rPr>
          <w:rFonts w:ascii="Garamond" w:hAnsi="Garamond"/>
        </w:rPr>
        <w:t>dell</w:t>
      </w:r>
      <w:r w:rsidR="009C366D" w:rsidRPr="00E5451B">
        <w:rPr>
          <w:rFonts w:ascii="Garamond" w:hAnsi="Garamond"/>
        </w:rPr>
        <w:t>’</w:t>
      </w:r>
      <w:r w:rsidRPr="00E5451B">
        <w:rPr>
          <w:rFonts w:ascii="Garamond" w:hAnsi="Garamond"/>
        </w:rPr>
        <w:t xml:space="preserve"> Istituto, non sono vincolanti ai fini delle deliberazioni del Consiglio di Istituto.</w:t>
      </w:r>
    </w:p>
    <w:p w:rsidR="009626B2" w:rsidRPr="00E5451B" w:rsidRDefault="009626B2" w:rsidP="001F1BBB">
      <w:pPr>
        <w:jc w:val="both"/>
        <w:rPr>
          <w:rFonts w:ascii="Garamond" w:hAnsi="Garamond"/>
        </w:rPr>
      </w:pPr>
    </w:p>
    <w:p w:rsidR="005412E5" w:rsidRDefault="005412E5" w:rsidP="001F1BBB">
      <w:pPr>
        <w:pStyle w:val="Titolo1"/>
        <w:rPr>
          <w:szCs w:val="20"/>
        </w:rPr>
      </w:pPr>
      <w:r w:rsidRPr="00E5451B">
        <w:rPr>
          <w:szCs w:val="20"/>
        </w:rPr>
        <w:t xml:space="preserve">7. </w:t>
      </w:r>
      <w:r w:rsidR="009C366D" w:rsidRPr="00E5451B">
        <w:rPr>
          <w:szCs w:val="20"/>
        </w:rPr>
        <w:t xml:space="preserve">Collaboratore Vicario </w:t>
      </w:r>
    </w:p>
    <w:p w:rsidR="009626B2" w:rsidRPr="009626B2" w:rsidRDefault="009626B2" w:rsidP="009626B2"/>
    <w:p w:rsidR="00D31876" w:rsidRPr="00F422AF" w:rsidRDefault="00D31876" w:rsidP="00D31876">
      <w:pPr>
        <w:autoSpaceDE w:val="0"/>
        <w:autoSpaceDN w:val="0"/>
        <w:adjustRightInd w:val="0"/>
        <w:spacing w:line="240" w:lineRule="auto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 w:rsidRPr="00F422AF">
        <w:rPr>
          <w:rFonts w:ascii="Garamond" w:hAnsi="Garamond"/>
          <w:b/>
        </w:rPr>
        <w:t xml:space="preserve">  Primo Collaboratore con funzioni vicarie:</w:t>
      </w:r>
    </w:p>
    <w:p w:rsidR="00D31876" w:rsidRPr="00F422AF" w:rsidRDefault="00D31876" w:rsidP="00D31876">
      <w:pPr>
        <w:autoSpaceDE w:val="0"/>
        <w:autoSpaceDN w:val="0"/>
        <w:adjustRightInd w:val="0"/>
        <w:spacing w:line="240" w:lineRule="auto"/>
        <w:rPr>
          <w:rFonts w:ascii="Garamond" w:hAnsi="Garamond"/>
          <w:b/>
        </w:rPr>
      </w:pPr>
      <w:r w:rsidRPr="00F422AF">
        <w:rPr>
          <w:rFonts w:ascii="Garamond" w:hAnsi="Garamond"/>
          <w:b/>
        </w:rPr>
        <w:t xml:space="preserve">    prof. Armandino Memme (armandino.memme@itisavona.it)</w:t>
      </w:r>
    </w:p>
    <w:p w:rsidR="00D31876" w:rsidRPr="00F422AF" w:rsidRDefault="00D31876" w:rsidP="00D31876">
      <w:pPr>
        <w:autoSpaceDE w:val="0"/>
        <w:autoSpaceDN w:val="0"/>
        <w:adjustRightInd w:val="0"/>
        <w:spacing w:line="240" w:lineRule="auto"/>
        <w:rPr>
          <w:rFonts w:ascii="Garamond" w:hAnsi="Garamond"/>
          <w:b/>
        </w:rPr>
      </w:pPr>
    </w:p>
    <w:p w:rsidR="00D31876" w:rsidRPr="00F422AF" w:rsidRDefault="00D31876" w:rsidP="00D31876">
      <w:pPr>
        <w:autoSpaceDE w:val="0"/>
        <w:autoSpaceDN w:val="0"/>
        <w:adjustRightInd w:val="0"/>
        <w:spacing w:line="240" w:lineRule="auto"/>
        <w:rPr>
          <w:rFonts w:ascii="Garamond" w:hAnsi="Garamond"/>
          <w:b/>
        </w:rPr>
      </w:pPr>
      <w:r w:rsidRPr="00F422AF">
        <w:rPr>
          <w:rFonts w:ascii="Garamond" w:hAnsi="Garamond"/>
          <w:b/>
        </w:rPr>
        <w:t xml:space="preserve">   Secondo Collaboratore:</w:t>
      </w:r>
    </w:p>
    <w:p w:rsidR="00D31876" w:rsidRPr="00F422AF" w:rsidRDefault="00D31876" w:rsidP="00D31876">
      <w:pPr>
        <w:rPr>
          <w:rFonts w:ascii="Garamond" w:hAnsi="Garamond"/>
          <w:b/>
        </w:rPr>
      </w:pPr>
      <w:r w:rsidRPr="00F422AF">
        <w:rPr>
          <w:rFonts w:ascii="Garamond" w:hAnsi="Garamond"/>
          <w:b/>
        </w:rPr>
        <w:lastRenderedPageBreak/>
        <w:t xml:space="preserve">   prof.ssa Luisa Bargnolo (luisa.bargnolo@itisavona.it)</w:t>
      </w:r>
    </w:p>
    <w:p w:rsidR="00D31876" w:rsidRPr="00D31876" w:rsidRDefault="00D31876" w:rsidP="00D31876">
      <w:pPr>
        <w:rPr>
          <w:rFonts w:ascii="Garamond" w:hAnsi="Garamond"/>
          <w:b/>
        </w:rPr>
      </w:pPr>
    </w:p>
    <w:p w:rsidR="005412E5" w:rsidRPr="00E5451B" w:rsidRDefault="005412E5" w:rsidP="001F1BBB">
      <w:pPr>
        <w:jc w:val="both"/>
        <w:rPr>
          <w:rFonts w:ascii="Garamond" w:hAnsi="Garamond"/>
        </w:rPr>
      </w:pPr>
      <w:r w:rsidRPr="00E5451B">
        <w:rPr>
          <w:rFonts w:ascii="Garamond" w:hAnsi="Garamond"/>
        </w:rPr>
        <w:t>Sulla base delle delibere e su indicazione del Dirigente:</w:t>
      </w:r>
    </w:p>
    <w:p w:rsidR="005412E5" w:rsidRPr="00E5451B" w:rsidRDefault="005412E5" w:rsidP="00BA5BC9">
      <w:pPr>
        <w:pStyle w:val="Paragrafoelenco"/>
        <w:numPr>
          <w:ilvl w:val="0"/>
          <w:numId w:val="4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t>controlla la realizzazione delle attività in ordine al rispetto dei compiti assegnati, dei tempi di esecuzione, ai metodi, alla modulistica, agli strumenti adottati, agli impegni finanziari e ai risultati;</w:t>
      </w:r>
    </w:p>
    <w:p w:rsidR="005412E5" w:rsidRPr="00E5451B" w:rsidRDefault="005412E5" w:rsidP="00BA5BC9">
      <w:pPr>
        <w:pStyle w:val="Paragrafoelenco"/>
        <w:numPr>
          <w:ilvl w:val="0"/>
          <w:numId w:val="4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t>rileva le eventuali criticità delle attività progettuali, propone le soluzioni più idonee al loro superamento, interviene direttamente se necessario;</w:t>
      </w:r>
    </w:p>
    <w:p w:rsidR="005412E5" w:rsidRPr="00E5451B" w:rsidRDefault="005412E5" w:rsidP="00BA5BC9">
      <w:pPr>
        <w:pStyle w:val="Paragrafoelenco"/>
        <w:numPr>
          <w:ilvl w:val="0"/>
          <w:numId w:val="4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t>opera sia in relazione agli Enti e Aziende Associati, sia in relazione a quelli esterni alla Istituto;</w:t>
      </w:r>
    </w:p>
    <w:p w:rsidR="005412E5" w:rsidRDefault="005412E5" w:rsidP="00BA5BC9">
      <w:pPr>
        <w:pStyle w:val="Paragrafoelenco"/>
        <w:numPr>
          <w:ilvl w:val="0"/>
          <w:numId w:val="4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t xml:space="preserve">cura le relazioni di natura non rappresentativa con il Ministero dell’Istruzione, dell’Università e della Ricerca (MIUR), con il Ministero delle Infrastrutture e Trasporti, con </w:t>
      </w:r>
      <w:smartTag w:uri="urn:schemas-microsoft-com:office:smarttags" w:element="PersonName">
        <w:smartTagPr>
          <w:attr w:name="ProductID" w:val="la Regione"/>
        </w:smartTagPr>
        <w:r w:rsidRPr="00E5451B">
          <w:rPr>
            <w:rFonts w:ascii="Garamond" w:hAnsi="Garamond"/>
          </w:rPr>
          <w:t>la Regione</w:t>
        </w:r>
      </w:smartTag>
      <w:r w:rsidRPr="00E5451B">
        <w:rPr>
          <w:rFonts w:ascii="Garamond" w:hAnsi="Garamond"/>
        </w:rPr>
        <w:t xml:space="preserve">, e con tutti gli Enti Pubblici e Privati che possono intessere relazioni proficue con </w:t>
      </w:r>
      <w:smartTag w:uri="urn:schemas-microsoft-com:office:smarttags" w:element="PersonName">
        <w:smartTagPr>
          <w:attr w:name="ProductID" w:val="la Istituto"/>
        </w:smartTagPr>
        <w:r w:rsidRPr="00E5451B">
          <w:rPr>
            <w:rFonts w:ascii="Garamond" w:hAnsi="Garamond"/>
          </w:rPr>
          <w:t>la Istituto</w:t>
        </w:r>
      </w:smartTag>
      <w:r w:rsidRPr="00E5451B">
        <w:rPr>
          <w:rFonts w:ascii="Garamond" w:hAnsi="Garamond"/>
        </w:rPr>
        <w:t>;</w:t>
      </w:r>
    </w:p>
    <w:p w:rsidR="000A4747" w:rsidRPr="00E5451B" w:rsidRDefault="000A4747" w:rsidP="00BA5BC9">
      <w:pPr>
        <w:numPr>
          <w:ilvl w:val="0"/>
          <w:numId w:val="4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t xml:space="preserve">Relaziona periodicamente, o su richiesta, al Dirigente sull’andamento e sullo stato di attuazione delle attività programmate. </w:t>
      </w:r>
    </w:p>
    <w:p w:rsidR="000A4747" w:rsidRDefault="000A4747" w:rsidP="00BA5BC9">
      <w:pPr>
        <w:numPr>
          <w:ilvl w:val="0"/>
          <w:numId w:val="4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t xml:space="preserve">In tutte le sue attività si avvale delle altre figure di sistema o del personale operante nella Istituto. </w:t>
      </w:r>
    </w:p>
    <w:p w:rsidR="000A4747" w:rsidRDefault="000A4747" w:rsidP="000A4747">
      <w:pPr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Inoltre le funzioni dei collaboratori sono:</w:t>
      </w:r>
    </w:p>
    <w:p w:rsidR="000A4747" w:rsidRDefault="000A4747" w:rsidP="00E162A0">
      <w:pPr>
        <w:numPr>
          <w:ilvl w:val="0"/>
          <w:numId w:val="27"/>
        </w:numPr>
        <w:jc w:val="both"/>
        <w:rPr>
          <w:rFonts w:ascii="Garamond" w:hAnsi="Garamond"/>
        </w:rPr>
      </w:pPr>
      <w:r>
        <w:rPr>
          <w:rFonts w:ascii="Garamond" w:hAnsi="Garamond"/>
        </w:rPr>
        <w:t>Analizzare problemi emergenti</w:t>
      </w:r>
    </w:p>
    <w:p w:rsidR="000A4747" w:rsidRDefault="000A4747" w:rsidP="00E162A0">
      <w:pPr>
        <w:numPr>
          <w:ilvl w:val="0"/>
          <w:numId w:val="27"/>
        </w:numPr>
        <w:jc w:val="both"/>
        <w:rPr>
          <w:rFonts w:ascii="Garamond" w:hAnsi="Garamond"/>
        </w:rPr>
      </w:pPr>
      <w:r>
        <w:rPr>
          <w:rFonts w:ascii="Garamond" w:hAnsi="Garamond"/>
        </w:rPr>
        <w:t>Svolgere specifici incarichi</w:t>
      </w:r>
    </w:p>
    <w:p w:rsidR="00E162A0" w:rsidRPr="00E5451B" w:rsidRDefault="00E162A0" w:rsidP="00E162A0">
      <w:pPr>
        <w:numPr>
          <w:ilvl w:val="0"/>
          <w:numId w:val="27"/>
        </w:numPr>
        <w:jc w:val="both"/>
        <w:rPr>
          <w:rFonts w:ascii="Garamond" w:hAnsi="Garamond"/>
        </w:rPr>
      </w:pPr>
      <w:r>
        <w:rPr>
          <w:rFonts w:ascii="Garamond" w:hAnsi="Garamond"/>
        </w:rPr>
        <w:t>Redigere i verbali del CdD</w:t>
      </w:r>
    </w:p>
    <w:p w:rsidR="000A4747" w:rsidRDefault="000A4747" w:rsidP="000A4747">
      <w:pPr>
        <w:pStyle w:val="Paragrafoelenco"/>
        <w:ind w:left="360"/>
        <w:jc w:val="both"/>
        <w:rPr>
          <w:rFonts w:ascii="Garamond" w:hAnsi="Garamond"/>
        </w:rPr>
      </w:pPr>
    </w:p>
    <w:p w:rsidR="002938E8" w:rsidRPr="002938E8" w:rsidRDefault="0043629E" w:rsidP="0043629E">
      <w:pPr>
        <w:pStyle w:val="Titolo1"/>
        <w:rPr>
          <w:szCs w:val="20"/>
        </w:rPr>
      </w:pPr>
      <w:r>
        <w:rPr>
          <w:szCs w:val="20"/>
        </w:rPr>
        <w:t>8</w:t>
      </w:r>
      <w:r w:rsidRPr="00E5451B">
        <w:rPr>
          <w:szCs w:val="20"/>
        </w:rPr>
        <w:t xml:space="preserve">. </w:t>
      </w:r>
      <w:r w:rsidRPr="002938E8">
        <w:rPr>
          <w:szCs w:val="20"/>
        </w:rPr>
        <w:t xml:space="preserve">Funzioni Strumentali Al Pof </w:t>
      </w:r>
    </w:p>
    <w:p w:rsidR="002938E8" w:rsidRPr="002938E8" w:rsidRDefault="002938E8" w:rsidP="002938E8">
      <w:pPr>
        <w:pStyle w:val="Paragrafoelenco"/>
        <w:ind w:left="360"/>
        <w:jc w:val="both"/>
        <w:rPr>
          <w:rFonts w:ascii="Garamond" w:hAnsi="Garamond"/>
        </w:rPr>
      </w:pPr>
      <w:r w:rsidRPr="002938E8">
        <w:rPr>
          <w:rFonts w:ascii="Garamond" w:hAnsi="Garamond"/>
        </w:rPr>
        <w:t xml:space="preserve">Funzioni strumentali al POF vengono individuate all’interno del Collegio dei Docenti </w:t>
      </w:r>
    </w:p>
    <w:p w:rsidR="002938E8" w:rsidRDefault="002938E8" w:rsidP="002938E8">
      <w:pPr>
        <w:pStyle w:val="Paragrafoelenco"/>
        <w:ind w:left="360"/>
        <w:jc w:val="both"/>
        <w:rPr>
          <w:rFonts w:ascii="Garamond" w:hAnsi="Garamond"/>
        </w:rPr>
      </w:pPr>
      <w:r w:rsidRPr="002938E8">
        <w:rPr>
          <w:rFonts w:ascii="Garamond" w:hAnsi="Garamond"/>
        </w:rPr>
        <w:t xml:space="preserve">che determina il contenuto della loro azione. </w:t>
      </w:r>
    </w:p>
    <w:p w:rsidR="002938E8" w:rsidRPr="002938E8" w:rsidRDefault="002938E8" w:rsidP="002938E8">
      <w:pPr>
        <w:pStyle w:val="Paragrafoelenco"/>
        <w:ind w:left="360"/>
        <w:jc w:val="both"/>
        <w:rPr>
          <w:rFonts w:ascii="Garamond" w:hAnsi="Garamond"/>
        </w:rPr>
      </w:pPr>
    </w:p>
    <w:p w:rsidR="002938E8" w:rsidRPr="002938E8" w:rsidRDefault="002938E8" w:rsidP="002938E8">
      <w:pPr>
        <w:pStyle w:val="Paragrafoelenco"/>
        <w:ind w:left="360"/>
        <w:jc w:val="both"/>
        <w:rPr>
          <w:rFonts w:ascii="Garamond" w:hAnsi="Garamond"/>
        </w:rPr>
      </w:pPr>
      <w:r w:rsidRPr="002938E8">
        <w:rPr>
          <w:rFonts w:ascii="Garamond" w:hAnsi="Garamond"/>
        </w:rPr>
        <w:t xml:space="preserve">Gli incarichi vengono affidati a docenti nominati dal Dirigente Scolastico. </w:t>
      </w:r>
    </w:p>
    <w:p w:rsidR="002938E8" w:rsidRPr="002938E8" w:rsidRDefault="002938E8" w:rsidP="002938E8">
      <w:pPr>
        <w:pStyle w:val="Paragrafoelenco"/>
        <w:ind w:left="360"/>
        <w:jc w:val="both"/>
        <w:rPr>
          <w:rFonts w:ascii="Garamond" w:hAnsi="Garamond"/>
        </w:rPr>
      </w:pPr>
      <w:r w:rsidRPr="002938E8">
        <w:rPr>
          <w:rFonts w:ascii="Garamond" w:hAnsi="Garamond"/>
        </w:rPr>
        <w:t xml:space="preserve">Assieme ai collaboratori del dirigente fanno parte stabilmente dello staff di direzione. </w:t>
      </w:r>
    </w:p>
    <w:p w:rsidR="002938E8" w:rsidRPr="002938E8" w:rsidRDefault="002938E8" w:rsidP="002938E8">
      <w:pPr>
        <w:pStyle w:val="Paragrafoelenco"/>
        <w:ind w:left="360"/>
        <w:jc w:val="both"/>
        <w:rPr>
          <w:rFonts w:ascii="Garamond" w:hAnsi="Garamond"/>
        </w:rPr>
      </w:pPr>
      <w:r w:rsidRPr="002938E8">
        <w:rPr>
          <w:rFonts w:ascii="Garamond" w:hAnsi="Garamond"/>
        </w:rPr>
        <w:t xml:space="preserve">(art. 30 del Contratto Scuola ). </w:t>
      </w:r>
    </w:p>
    <w:p w:rsidR="002938E8" w:rsidRDefault="002938E8" w:rsidP="002938E8">
      <w:pPr>
        <w:pStyle w:val="Paragrafoelenco"/>
        <w:ind w:left="360"/>
        <w:jc w:val="both"/>
        <w:rPr>
          <w:rFonts w:ascii="Garamond" w:hAnsi="Garamond"/>
        </w:rPr>
      </w:pPr>
    </w:p>
    <w:p w:rsidR="002938E8" w:rsidRPr="00DB171A" w:rsidRDefault="002938E8" w:rsidP="002938E8">
      <w:pPr>
        <w:pStyle w:val="Paragrafoelenco"/>
        <w:ind w:left="360"/>
        <w:jc w:val="both"/>
        <w:rPr>
          <w:rFonts w:ascii="Garamond" w:hAnsi="Garamond"/>
        </w:rPr>
      </w:pPr>
      <w:r w:rsidRPr="00DB171A">
        <w:rPr>
          <w:rFonts w:ascii="Garamond" w:hAnsi="Garamond"/>
          <w:spacing w:val="0"/>
          <w:lang w:eastAsia="it-IT"/>
        </w:rPr>
        <w:t xml:space="preserve">Funzione 01 – </w:t>
      </w:r>
      <w:r w:rsidR="00370358" w:rsidRPr="00DB171A">
        <w:rPr>
          <w:rFonts w:ascii="Garamond" w:hAnsi="Garamond"/>
          <w:spacing w:val="0"/>
          <w:lang w:eastAsia="it-IT"/>
        </w:rPr>
        <w:t>Didattica Inclusiva</w:t>
      </w:r>
      <w:r w:rsidRPr="00DB171A">
        <w:rPr>
          <w:rFonts w:ascii="Garamond" w:hAnsi="Garamond"/>
        </w:rPr>
        <w:t xml:space="preserve"> </w:t>
      </w:r>
    </w:p>
    <w:p w:rsidR="002938E8" w:rsidRPr="00DB171A" w:rsidRDefault="00370358" w:rsidP="00BA5BC9">
      <w:pPr>
        <w:pStyle w:val="Paragrafoelenco"/>
        <w:numPr>
          <w:ilvl w:val="0"/>
          <w:numId w:val="20"/>
        </w:numPr>
        <w:spacing w:line="240" w:lineRule="auto"/>
        <w:jc w:val="both"/>
        <w:rPr>
          <w:rFonts w:ascii="Garamond" w:hAnsi="Garamond"/>
          <w:spacing w:val="0"/>
          <w:lang w:eastAsia="it-IT"/>
        </w:rPr>
      </w:pPr>
      <w:r w:rsidRPr="00DB171A">
        <w:rPr>
          <w:rFonts w:ascii="Garamond" w:hAnsi="Garamond"/>
          <w:spacing w:val="0"/>
          <w:lang w:eastAsia="it-IT"/>
        </w:rPr>
        <w:t>BES</w:t>
      </w:r>
    </w:p>
    <w:p w:rsidR="00370358" w:rsidRPr="00DB171A" w:rsidRDefault="00370358" w:rsidP="00BA5BC9">
      <w:pPr>
        <w:pStyle w:val="Paragrafoelenco"/>
        <w:numPr>
          <w:ilvl w:val="0"/>
          <w:numId w:val="20"/>
        </w:numPr>
        <w:spacing w:line="240" w:lineRule="auto"/>
        <w:jc w:val="both"/>
        <w:rPr>
          <w:rFonts w:ascii="Garamond" w:hAnsi="Garamond"/>
          <w:spacing w:val="0"/>
          <w:lang w:eastAsia="it-IT"/>
        </w:rPr>
      </w:pPr>
      <w:r w:rsidRPr="00DB171A">
        <w:rPr>
          <w:rFonts w:ascii="Garamond" w:hAnsi="Garamond"/>
          <w:spacing w:val="0"/>
          <w:lang w:eastAsia="it-IT"/>
        </w:rPr>
        <w:t>Tecnologie per la didattica</w:t>
      </w:r>
    </w:p>
    <w:p w:rsidR="00370358" w:rsidRPr="00DB171A" w:rsidRDefault="00370358" w:rsidP="00BA5BC9">
      <w:pPr>
        <w:pStyle w:val="Paragrafoelenco"/>
        <w:numPr>
          <w:ilvl w:val="0"/>
          <w:numId w:val="20"/>
        </w:numPr>
        <w:spacing w:line="240" w:lineRule="auto"/>
        <w:jc w:val="both"/>
        <w:rPr>
          <w:rFonts w:ascii="Garamond" w:hAnsi="Garamond"/>
          <w:spacing w:val="0"/>
          <w:lang w:eastAsia="it-IT"/>
        </w:rPr>
      </w:pPr>
      <w:r w:rsidRPr="00DB171A">
        <w:rPr>
          <w:rFonts w:ascii="Garamond" w:hAnsi="Garamond"/>
          <w:spacing w:val="0"/>
          <w:lang w:eastAsia="it-IT"/>
        </w:rPr>
        <w:t>Strategie didattiche</w:t>
      </w:r>
    </w:p>
    <w:p w:rsidR="002938E8" w:rsidRPr="00DB171A" w:rsidRDefault="002938E8" w:rsidP="002938E8">
      <w:pPr>
        <w:pStyle w:val="Paragrafoelenco"/>
        <w:jc w:val="both"/>
        <w:rPr>
          <w:rFonts w:ascii="Garamond" w:hAnsi="Garamond"/>
        </w:rPr>
      </w:pPr>
    </w:p>
    <w:p w:rsidR="00370358" w:rsidRPr="00DB171A" w:rsidRDefault="00370358" w:rsidP="00370358">
      <w:pPr>
        <w:pStyle w:val="Paragrafoelenco"/>
        <w:ind w:left="360"/>
        <w:jc w:val="both"/>
        <w:rPr>
          <w:rFonts w:ascii="Garamond" w:hAnsi="Garamond"/>
        </w:rPr>
      </w:pPr>
      <w:r w:rsidRPr="00DB171A">
        <w:rPr>
          <w:rFonts w:ascii="Garamond" w:hAnsi="Garamond"/>
          <w:spacing w:val="0"/>
          <w:lang w:eastAsia="it-IT"/>
        </w:rPr>
        <w:t>Funzione 02 – Successo Formativo</w:t>
      </w:r>
      <w:r w:rsidRPr="00DB171A">
        <w:rPr>
          <w:rFonts w:ascii="Garamond" w:hAnsi="Garamond"/>
        </w:rPr>
        <w:t xml:space="preserve"> </w:t>
      </w:r>
    </w:p>
    <w:p w:rsidR="00370358" w:rsidRPr="00DB171A" w:rsidRDefault="00370358" w:rsidP="00370358">
      <w:pPr>
        <w:pStyle w:val="Paragrafoelenco"/>
        <w:numPr>
          <w:ilvl w:val="0"/>
          <w:numId w:val="28"/>
        </w:numPr>
        <w:spacing w:line="240" w:lineRule="auto"/>
        <w:jc w:val="both"/>
        <w:rPr>
          <w:rFonts w:ascii="Garamond" w:hAnsi="Garamond"/>
          <w:spacing w:val="0"/>
          <w:lang w:eastAsia="it-IT"/>
        </w:rPr>
      </w:pPr>
      <w:r w:rsidRPr="00DB171A">
        <w:rPr>
          <w:rFonts w:ascii="Garamond" w:hAnsi="Garamond"/>
          <w:spacing w:val="0"/>
          <w:lang w:eastAsia="it-IT"/>
        </w:rPr>
        <w:t>Invalsi</w:t>
      </w:r>
    </w:p>
    <w:p w:rsidR="00370358" w:rsidRPr="00DB171A" w:rsidRDefault="00370358" w:rsidP="00370358">
      <w:pPr>
        <w:pStyle w:val="Paragrafoelenco"/>
        <w:numPr>
          <w:ilvl w:val="0"/>
          <w:numId w:val="28"/>
        </w:numPr>
        <w:spacing w:line="240" w:lineRule="auto"/>
        <w:jc w:val="both"/>
        <w:rPr>
          <w:rFonts w:ascii="Garamond" w:hAnsi="Garamond"/>
          <w:spacing w:val="0"/>
          <w:lang w:eastAsia="it-IT"/>
        </w:rPr>
      </w:pPr>
      <w:r w:rsidRPr="00DB171A">
        <w:rPr>
          <w:rFonts w:ascii="Garamond" w:hAnsi="Garamond"/>
          <w:spacing w:val="0"/>
          <w:lang w:eastAsia="it-IT"/>
        </w:rPr>
        <w:t>Dipartimenti</w:t>
      </w:r>
    </w:p>
    <w:p w:rsidR="00370358" w:rsidRPr="00DB171A" w:rsidRDefault="00370358" w:rsidP="00370358">
      <w:pPr>
        <w:pStyle w:val="Paragrafoelenco"/>
        <w:numPr>
          <w:ilvl w:val="0"/>
          <w:numId w:val="28"/>
        </w:numPr>
        <w:spacing w:line="240" w:lineRule="auto"/>
        <w:jc w:val="both"/>
        <w:rPr>
          <w:rFonts w:ascii="Garamond" w:hAnsi="Garamond"/>
          <w:spacing w:val="0"/>
          <w:lang w:eastAsia="it-IT"/>
        </w:rPr>
      </w:pPr>
      <w:r w:rsidRPr="00DB171A">
        <w:rPr>
          <w:rFonts w:ascii="Garamond" w:hAnsi="Garamond"/>
          <w:spacing w:val="0"/>
          <w:lang w:eastAsia="it-IT"/>
        </w:rPr>
        <w:t>Monitoraggio del successo formativo</w:t>
      </w:r>
    </w:p>
    <w:p w:rsidR="00370358" w:rsidRPr="00DB171A" w:rsidRDefault="00370358" w:rsidP="00370358">
      <w:pPr>
        <w:pStyle w:val="Paragrafoelenco"/>
        <w:numPr>
          <w:ilvl w:val="0"/>
          <w:numId w:val="28"/>
        </w:numPr>
        <w:spacing w:line="240" w:lineRule="auto"/>
        <w:jc w:val="both"/>
        <w:rPr>
          <w:rFonts w:ascii="Garamond" w:hAnsi="Garamond"/>
          <w:spacing w:val="0"/>
          <w:lang w:eastAsia="it-IT"/>
        </w:rPr>
      </w:pPr>
      <w:r w:rsidRPr="00DB171A">
        <w:rPr>
          <w:rFonts w:ascii="Garamond" w:hAnsi="Garamond"/>
          <w:spacing w:val="0"/>
          <w:lang w:eastAsia="it-IT"/>
        </w:rPr>
        <w:t>Attività di recupero</w:t>
      </w:r>
    </w:p>
    <w:p w:rsidR="00370358" w:rsidRPr="00DB171A" w:rsidRDefault="00370358" w:rsidP="002938E8">
      <w:pPr>
        <w:pStyle w:val="Paragrafoelenco"/>
        <w:jc w:val="both"/>
        <w:rPr>
          <w:rFonts w:ascii="Garamond" w:hAnsi="Garamond"/>
        </w:rPr>
      </w:pPr>
    </w:p>
    <w:p w:rsidR="00370358" w:rsidRPr="00DB171A" w:rsidRDefault="00370358" w:rsidP="00370358">
      <w:pPr>
        <w:pStyle w:val="Paragrafoelenco"/>
        <w:ind w:left="360"/>
        <w:jc w:val="both"/>
        <w:rPr>
          <w:rFonts w:ascii="Garamond" w:hAnsi="Garamond"/>
        </w:rPr>
      </w:pPr>
      <w:r w:rsidRPr="00DB171A">
        <w:rPr>
          <w:rFonts w:ascii="Garamond" w:hAnsi="Garamond"/>
          <w:spacing w:val="0"/>
          <w:lang w:eastAsia="it-IT"/>
        </w:rPr>
        <w:t xml:space="preserve">Funzione 03 – POF e qualità </w:t>
      </w:r>
    </w:p>
    <w:p w:rsidR="00370358" w:rsidRPr="00DB171A" w:rsidRDefault="00370358" w:rsidP="00370358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Garamond" w:hAnsi="Garamond"/>
          <w:spacing w:val="0"/>
          <w:lang w:eastAsia="it-IT"/>
        </w:rPr>
      </w:pPr>
      <w:r w:rsidRPr="00DB171A">
        <w:rPr>
          <w:rFonts w:ascii="Garamond" w:hAnsi="Garamond"/>
          <w:spacing w:val="0"/>
          <w:lang w:eastAsia="it-IT"/>
        </w:rPr>
        <w:lastRenderedPageBreak/>
        <w:t>P.O.F. (Piano dell’Offerta Formativa) annuale;</w:t>
      </w:r>
    </w:p>
    <w:p w:rsidR="00370358" w:rsidRPr="00DB171A" w:rsidRDefault="00370358" w:rsidP="00370358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Garamond" w:hAnsi="Garamond"/>
          <w:spacing w:val="0"/>
          <w:lang w:eastAsia="it-IT"/>
        </w:rPr>
      </w:pPr>
      <w:r w:rsidRPr="00DB171A">
        <w:rPr>
          <w:rFonts w:ascii="Garamond" w:hAnsi="Garamond"/>
          <w:spacing w:val="0"/>
          <w:lang w:eastAsia="it-IT"/>
        </w:rPr>
        <w:t>P.O.F. (Piano dell’Offerta Formativa) triennale;</w:t>
      </w:r>
    </w:p>
    <w:p w:rsidR="00370358" w:rsidRPr="00DB171A" w:rsidRDefault="00370358" w:rsidP="00370358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Garamond" w:hAnsi="Garamond"/>
          <w:spacing w:val="0"/>
          <w:lang w:eastAsia="it-IT"/>
        </w:rPr>
      </w:pPr>
      <w:r w:rsidRPr="00DB171A">
        <w:rPr>
          <w:rFonts w:ascii="Garamond" w:hAnsi="Garamond"/>
          <w:spacing w:val="0"/>
          <w:lang w:eastAsia="it-IT"/>
        </w:rPr>
        <w:t>Certificazione di Qualità</w:t>
      </w:r>
    </w:p>
    <w:p w:rsidR="00370358" w:rsidRPr="00DB171A" w:rsidRDefault="00370358" w:rsidP="002938E8">
      <w:pPr>
        <w:pStyle w:val="Paragrafoelenco"/>
        <w:jc w:val="both"/>
        <w:rPr>
          <w:rFonts w:ascii="Garamond" w:hAnsi="Garamond"/>
        </w:rPr>
      </w:pPr>
    </w:p>
    <w:p w:rsidR="002938E8" w:rsidRPr="00DB171A" w:rsidRDefault="00370358" w:rsidP="002938E8">
      <w:pPr>
        <w:pStyle w:val="Paragrafoelenco"/>
        <w:ind w:left="360"/>
        <w:jc w:val="both"/>
        <w:rPr>
          <w:rFonts w:ascii="Garamond" w:hAnsi="Garamond"/>
        </w:rPr>
      </w:pPr>
      <w:r w:rsidRPr="00DB171A">
        <w:rPr>
          <w:rFonts w:ascii="Garamond" w:hAnsi="Garamond"/>
          <w:spacing w:val="0"/>
          <w:lang w:eastAsia="it-IT"/>
        </w:rPr>
        <w:t>Funzione 04</w:t>
      </w:r>
      <w:r w:rsidR="002938E8" w:rsidRPr="00DB171A">
        <w:rPr>
          <w:rFonts w:ascii="Garamond" w:hAnsi="Garamond"/>
          <w:spacing w:val="0"/>
          <w:lang w:eastAsia="it-IT"/>
        </w:rPr>
        <w:t xml:space="preserve"> – Territorio e Formazione Continua</w:t>
      </w:r>
    </w:p>
    <w:p w:rsidR="002938E8" w:rsidRPr="00DB171A" w:rsidRDefault="002938E8" w:rsidP="00BA5BC9">
      <w:pPr>
        <w:pStyle w:val="Paragrafoelenco"/>
        <w:numPr>
          <w:ilvl w:val="0"/>
          <w:numId w:val="21"/>
        </w:numPr>
        <w:spacing w:line="240" w:lineRule="auto"/>
        <w:jc w:val="both"/>
        <w:rPr>
          <w:rFonts w:ascii="Garamond" w:hAnsi="Garamond"/>
          <w:spacing w:val="0"/>
          <w:lang w:eastAsia="it-IT"/>
        </w:rPr>
      </w:pPr>
      <w:r w:rsidRPr="00DB171A">
        <w:rPr>
          <w:rFonts w:ascii="Garamond" w:hAnsi="Garamond"/>
          <w:spacing w:val="0"/>
          <w:lang w:eastAsia="it-IT"/>
        </w:rPr>
        <w:t>E.D.A.;</w:t>
      </w:r>
    </w:p>
    <w:p w:rsidR="002938E8" w:rsidRPr="00DB171A" w:rsidRDefault="002938E8" w:rsidP="00BA5BC9">
      <w:pPr>
        <w:pStyle w:val="Paragrafoelenco"/>
        <w:numPr>
          <w:ilvl w:val="0"/>
          <w:numId w:val="21"/>
        </w:numPr>
        <w:spacing w:line="240" w:lineRule="auto"/>
        <w:jc w:val="both"/>
        <w:rPr>
          <w:rFonts w:ascii="Garamond" w:hAnsi="Garamond"/>
          <w:spacing w:val="0"/>
          <w:lang w:eastAsia="it-IT"/>
        </w:rPr>
      </w:pPr>
      <w:r w:rsidRPr="00DB171A">
        <w:rPr>
          <w:rFonts w:ascii="Garamond" w:hAnsi="Garamond"/>
          <w:spacing w:val="0"/>
          <w:lang w:eastAsia="it-IT"/>
        </w:rPr>
        <w:t>I.T.S.;</w:t>
      </w:r>
    </w:p>
    <w:p w:rsidR="002938E8" w:rsidRPr="00DB171A" w:rsidRDefault="002938E8" w:rsidP="00BA5BC9">
      <w:pPr>
        <w:pStyle w:val="Paragrafoelenco"/>
        <w:numPr>
          <w:ilvl w:val="0"/>
          <w:numId w:val="21"/>
        </w:numPr>
        <w:spacing w:line="240" w:lineRule="auto"/>
        <w:jc w:val="both"/>
        <w:rPr>
          <w:rFonts w:ascii="Garamond" w:hAnsi="Garamond"/>
          <w:spacing w:val="0"/>
          <w:lang w:eastAsia="it-IT"/>
        </w:rPr>
      </w:pPr>
      <w:r w:rsidRPr="00DB171A">
        <w:rPr>
          <w:rFonts w:ascii="Garamond" w:hAnsi="Garamond"/>
          <w:spacing w:val="0"/>
          <w:lang w:eastAsia="it-IT"/>
        </w:rPr>
        <w:t>Alternanza – Stage – corsi ed esperienze di formazione</w:t>
      </w:r>
    </w:p>
    <w:p w:rsidR="002938E8" w:rsidRPr="00DB171A" w:rsidRDefault="002938E8" w:rsidP="00BA5BC9">
      <w:pPr>
        <w:pStyle w:val="Paragrafoelenco"/>
        <w:numPr>
          <w:ilvl w:val="0"/>
          <w:numId w:val="21"/>
        </w:numPr>
        <w:spacing w:line="240" w:lineRule="auto"/>
        <w:jc w:val="both"/>
        <w:rPr>
          <w:rFonts w:ascii="Garamond" w:hAnsi="Garamond"/>
          <w:spacing w:val="0"/>
          <w:lang w:eastAsia="it-IT"/>
        </w:rPr>
      </w:pPr>
      <w:r w:rsidRPr="00DB171A">
        <w:rPr>
          <w:rFonts w:ascii="Garamond" w:hAnsi="Garamond"/>
          <w:spacing w:val="0"/>
          <w:lang w:eastAsia="it-IT"/>
        </w:rPr>
        <w:t>Progettazione con le aziende</w:t>
      </w:r>
    </w:p>
    <w:p w:rsidR="002938E8" w:rsidRPr="00DB171A" w:rsidRDefault="002938E8" w:rsidP="00BA5BC9">
      <w:pPr>
        <w:pStyle w:val="Paragrafoelenco"/>
        <w:numPr>
          <w:ilvl w:val="0"/>
          <w:numId w:val="21"/>
        </w:numPr>
        <w:spacing w:line="240" w:lineRule="auto"/>
        <w:jc w:val="both"/>
        <w:rPr>
          <w:rFonts w:ascii="Garamond" w:hAnsi="Garamond"/>
          <w:spacing w:val="0"/>
          <w:lang w:eastAsia="it-IT"/>
        </w:rPr>
      </w:pPr>
      <w:r w:rsidRPr="00DB171A">
        <w:rPr>
          <w:rFonts w:ascii="Garamond" w:hAnsi="Garamond"/>
          <w:spacing w:val="0"/>
          <w:lang w:eastAsia="it-IT"/>
        </w:rPr>
        <w:t>Curvatura dei percorsi formativi</w:t>
      </w:r>
    </w:p>
    <w:p w:rsidR="002938E8" w:rsidRPr="00DB171A" w:rsidRDefault="002938E8" w:rsidP="002938E8">
      <w:pPr>
        <w:pStyle w:val="Paragrafoelenco"/>
        <w:ind w:left="0"/>
        <w:jc w:val="both"/>
        <w:rPr>
          <w:rFonts w:ascii="Garamond" w:hAnsi="Garamond"/>
          <w:spacing w:val="0"/>
          <w:lang w:eastAsia="it-IT"/>
        </w:rPr>
      </w:pPr>
      <w:r w:rsidRPr="00DB171A">
        <w:rPr>
          <w:rFonts w:ascii="Garamond" w:hAnsi="Garamond"/>
          <w:spacing w:val="0"/>
          <w:lang w:eastAsia="it-IT"/>
        </w:rPr>
        <w:t xml:space="preserve">        </w:t>
      </w:r>
    </w:p>
    <w:p w:rsidR="009A3F05" w:rsidRPr="00DB171A" w:rsidRDefault="009A3F05" w:rsidP="009A3F05">
      <w:pPr>
        <w:autoSpaceDE w:val="0"/>
        <w:autoSpaceDN w:val="0"/>
        <w:adjustRightInd w:val="0"/>
        <w:spacing w:line="240" w:lineRule="auto"/>
        <w:ind w:left="720"/>
        <w:rPr>
          <w:rFonts w:ascii="Garamond" w:hAnsi="Garamond"/>
          <w:spacing w:val="0"/>
          <w:lang w:eastAsia="it-IT"/>
        </w:rPr>
      </w:pPr>
    </w:p>
    <w:p w:rsidR="002938E8" w:rsidRPr="00DB171A" w:rsidRDefault="002938E8" w:rsidP="002938E8">
      <w:pPr>
        <w:autoSpaceDE w:val="0"/>
        <w:autoSpaceDN w:val="0"/>
        <w:adjustRightInd w:val="0"/>
        <w:spacing w:line="240" w:lineRule="auto"/>
        <w:ind w:left="720"/>
        <w:rPr>
          <w:rFonts w:ascii="Garamond" w:hAnsi="Garamond"/>
          <w:spacing w:val="0"/>
          <w:lang w:eastAsia="it-IT"/>
        </w:rPr>
      </w:pPr>
    </w:p>
    <w:p w:rsidR="002938E8" w:rsidRPr="00DB171A" w:rsidRDefault="009A3F05" w:rsidP="002938E8">
      <w:pPr>
        <w:pStyle w:val="Paragrafoelenco"/>
        <w:ind w:left="360"/>
        <w:jc w:val="both"/>
        <w:rPr>
          <w:rFonts w:ascii="Garamond" w:hAnsi="Garamond"/>
          <w:spacing w:val="0"/>
          <w:lang w:eastAsia="it-IT"/>
        </w:rPr>
      </w:pPr>
      <w:r w:rsidRPr="00DB171A">
        <w:rPr>
          <w:rFonts w:ascii="Garamond" w:hAnsi="Garamond"/>
          <w:spacing w:val="0"/>
          <w:lang w:eastAsia="it-IT"/>
        </w:rPr>
        <w:t>Funzione 04 – Orientamento 04</w:t>
      </w:r>
    </w:p>
    <w:p w:rsidR="002938E8" w:rsidRPr="00DB171A" w:rsidRDefault="002938E8" w:rsidP="00BA5BC9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Garamond" w:hAnsi="Garamond"/>
          <w:spacing w:val="0"/>
          <w:lang w:eastAsia="it-IT"/>
        </w:rPr>
      </w:pPr>
      <w:r w:rsidRPr="00DB171A">
        <w:rPr>
          <w:rFonts w:ascii="Garamond" w:hAnsi="Garamond"/>
          <w:spacing w:val="0"/>
          <w:lang w:eastAsia="it-IT"/>
        </w:rPr>
        <w:t xml:space="preserve"> Entrata ITI;</w:t>
      </w:r>
    </w:p>
    <w:p w:rsidR="002938E8" w:rsidRPr="00DB171A" w:rsidRDefault="002938E8" w:rsidP="00BA5BC9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Garamond" w:hAnsi="Garamond"/>
          <w:spacing w:val="0"/>
          <w:lang w:eastAsia="it-IT"/>
        </w:rPr>
      </w:pPr>
      <w:r w:rsidRPr="00DB171A">
        <w:rPr>
          <w:rFonts w:ascii="Garamond" w:hAnsi="Garamond" w:cs="Wingdings-Regular"/>
          <w:spacing w:val="0"/>
          <w:lang w:eastAsia="it-IT"/>
        </w:rPr>
        <w:t xml:space="preserve"> </w:t>
      </w:r>
      <w:r w:rsidRPr="00DB171A">
        <w:rPr>
          <w:rFonts w:ascii="Garamond" w:hAnsi="Garamond"/>
          <w:spacing w:val="0"/>
          <w:lang w:eastAsia="it-IT"/>
        </w:rPr>
        <w:t>Entrata ITN;</w:t>
      </w:r>
    </w:p>
    <w:p w:rsidR="002938E8" w:rsidRPr="00DB171A" w:rsidRDefault="002938E8" w:rsidP="00BA5BC9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Garamond" w:hAnsi="Garamond"/>
          <w:spacing w:val="0"/>
          <w:lang w:eastAsia="it-IT"/>
        </w:rPr>
      </w:pPr>
      <w:r w:rsidRPr="00DB171A">
        <w:rPr>
          <w:rFonts w:ascii="Garamond" w:hAnsi="Garamond" w:cs="Wingdings-Regular"/>
          <w:spacing w:val="0"/>
          <w:lang w:eastAsia="it-IT"/>
        </w:rPr>
        <w:t xml:space="preserve"> </w:t>
      </w:r>
      <w:r w:rsidRPr="00DB171A">
        <w:rPr>
          <w:rFonts w:ascii="Garamond" w:hAnsi="Garamond"/>
          <w:spacing w:val="0"/>
          <w:lang w:eastAsia="it-IT"/>
        </w:rPr>
        <w:t>Interno e ri-orientamento;</w:t>
      </w:r>
    </w:p>
    <w:p w:rsidR="002938E8" w:rsidRPr="00DB171A" w:rsidRDefault="002938E8" w:rsidP="00BA5BC9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Garamond" w:hAnsi="Garamond"/>
          <w:spacing w:val="0"/>
          <w:lang w:eastAsia="it-IT"/>
        </w:rPr>
      </w:pPr>
      <w:r w:rsidRPr="00DB171A">
        <w:rPr>
          <w:rFonts w:ascii="Garamond" w:hAnsi="Garamond" w:cs="Wingdings-Regular"/>
          <w:spacing w:val="0"/>
          <w:lang w:eastAsia="it-IT"/>
        </w:rPr>
        <w:t xml:space="preserve"> </w:t>
      </w:r>
      <w:r w:rsidRPr="00DB171A">
        <w:rPr>
          <w:rFonts w:ascii="Garamond" w:hAnsi="Garamond"/>
          <w:spacing w:val="0"/>
          <w:lang w:eastAsia="it-IT"/>
        </w:rPr>
        <w:t>Uscita (Università, ITS, mondo del lavoro);</w:t>
      </w:r>
    </w:p>
    <w:p w:rsidR="002938E8" w:rsidRPr="00DB171A" w:rsidRDefault="002938E8" w:rsidP="00BA5BC9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Garamond" w:hAnsi="Garamond"/>
          <w:spacing w:val="0"/>
          <w:lang w:eastAsia="it-IT"/>
        </w:rPr>
      </w:pPr>
      <w:r w:rsidRPr="00DB171A">
        <w:rPr>
          <w:rFonts w:ascii="Garamond" w:hAnsi="Garamond"/>
          <w:spacing w:val="0"/>
          <w:lang w:eastAsia="it-IT"/>
        </w:rPr>
        <w:t>Punto di ascolto studenti;</w:t>
      </w:r>
    </w:p>
    <w:p w:rsidR="002938E8" w:rsidRPr="00DB171A" w:rsidRDefault="002938E8" w:rsidP="00BA5BC9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Garamond" w:hAnsi="Garamond"/>
          <w:spacing w:val="0"/>
          <w:lang w:eastAsia="it-IT"/>
        </w:rPr>
      </w:pPr>
      <w:r w:rsidRPr="00DB171A">
        <w:rPr>
          <w:rFonts w:ascii="Garamond" w:hAnsi="Garamond"/>
          <w:spacing w:val="0"/>
          <w:lang w:eastAsia="it-IT"/>
        </w:rPr>
        <w:t>Attività studentesche</w:t>
      </w:r>
    </w:p>
    <w:p w:rsidR="00370358" w:rsidRPr="00DB171A" w:rsidRDefault="00370358" w:rsidP="00BA5BC9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Garamond" w:hAnsi="Garamond"/>
          <w:spacing w:val="0"/>
          <w:lang w:eastAsia="it-IT"/>
        </w:rPr>
      </w:pPr>
      <w:r w:rsidRPr="00DB171A">
        <w:rPr>
          <w:rFonts w:ascii="Garamond" w:hAnsi="Garamond"/>
          <w:spacing w:val="0"/>
          <w:lang w:eastAsia="it-IT"/>
        </w:rPr>
        <w:t>Raccordo con scuola secondaria di I grado</w:t>
      </w:r>
    </w:p>
    <w:p w:rsidR="002938E8" w:rsidRPr="00DB171A" w:rsidRDefault="002938E8" w:rsidP="002938E8">
      <w:pPr>
        <w:autoSpaceDE w:val="0"/>
        <w:autoSpaceDN w:val="0"/>
        <w:adjustRightInd w:val="0"/>
        <w:spacing w:line="240" w:lineRule="auto"/>
        <w:rPr>
          <w:rFonts w:ascii="Garamond" w:hAnsi="Garamond" w:cs="Wingdings-Regular"/>
          <w:spacing w:val="0"/>
          <w:lang w:eastAsia="it-IT"/>
        </w:rPr>
      </w:pPr>
    </w:p>
    <w:p w:rsidR="002938E8" w:rsidRPr="00DB171A" w:rsidRDefault="002938E8" w:rsidP="009A3F05">
      <w:pPr>
        <w:pStyle w:val="Paragrafoelenco"/>
        <w:ind w:left="360"/>
        <w:jc w:val="both"/>
        <w:rPr>
          <w:rFonts w:ascii="Garamond" w:hAnsi="Garamond"/>
          <w:spacing w:val="0"/>
          <w:lang w:eastAsia="it-IT"/>
        </w:rPr>
      </w:pPr>
      <w:r w:rsidRPr="00DB171A">
        <w:rPr>
          <w:rFonts w:ascii="Garamond" w:hAnsi="Garamond"/>
          <w:spacing w:val="0"/>
          <w:lang w:eastAsia="it-IT"/>
        </w:rPr>
        <w:t>Funzione 06 – Sicurezza</w:t>
      </w:r>
    </w:p>
    <w:p w:rsidR="002938E8" w:rsidRPr="00DB171A" w:rsidRDefault="002938E8" w:rsidP="002938E8">
      <w:pPr>
        <w:autoSpaceDE w:val="0"/>
        <w:autoSpaceDN w:val="0"/>
        <w:adjustRightInd w:val="0"/>
        <w:spacing w:line="240" w:lineRule="auto"/>
        <w:rPr>
          <w:rFonts w:ascii="Garamond" w:hAnsi="Garamond" w:cs="Wingdings-Regular"/>
          <w:spacing w:val="0"/>
          <w:lang w:eastAsia="it-IT"/>
        </w:rPr>
      </w:pPr>
    </w:p>
    <w:p w:rsidR="002938E8" w:rsidRPr="00DB171A" w:rsidRDefault="002938E8" w:rsidP="00BA5BC9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Garamond" w:hAnsi="Garamond"/>
          <w:spacing w:val="0"/>
          <w:lang w:eastAsia="it-IT"/>
        </w:rPr>
      </w:pPr>
      <w:r w:rsidRPr="00DB171A">
        <w:rPr>
          <w:rFonts w:ascii="Garamond" w:hAnsi="Garamond"/>
          <w:spacing w:val="0"/>
          <w:lang w:eastAsia="it-IT"/>
        </w:rPr>
        <w:t>Tenuta della documentazione;</w:t>
      </w:r>
    </w:p>
    <w:p w:rsidR="002938E8" w:rsidRPr="00DB171A" w:rsidRDefault="002938E8" w:rsidP="00BA5BC9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Garamond" w:hAnsi="Garamond"/>
          <w:spacing w:val="0"/>
          <w:lang w:eastAsia="it-IT"/>
        </w:rPr>
      </w:pPr>
      <w:r w:rsidRPr="00DB171A">
        <w:rPr>
          <w:rFonts w:ascii="Garamond" w:hAnsi="Garamond"/>
          <w:spacing w:val="0"/>
          <w:lang w:eastAsia="it-IT"/>
        </w:rPr>
        <w:t>Rapporti con Ente proprietario;</w:t>
      </w:r>
    </w:p>
    <w:p w:rsidR="00370358" w:rsidRPr="00DB171A" w:rsidRDefault="00370358" w:rsidP="00BA5BC9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Garamond" w:hAnsi="Garamond"/>
          <w:spacing w:val="0"/>
          <w:lang w:eastAsia="it-IT"/>
        </w:rPr>
      </w:pPr>
      <w:r w:rsidRPr="00DB171A">
        <w:rPr>
          <w:rFonts w:ascii="Garamond" w:hAnsi="Garamond"/>
          <w:spacing w:val="0"/>
          <w:lang w:eastAsia="it-IT"/>
        </w:rPr>
        <w:t>Formazione del personale e degli studenti sui temi della sicurezza</w:t>
      </w:r>
    </w:p>
    <w:p w:rsidR="002938E8" w:rsidRPr="00DB171A" w:rsidRDefault="002938E8" w:rsidP="00BA5BC9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Garamond" w:hAnsi="Garamond"/>
          <w:spacing w:val="0"/>
          <w:lang w:eastAsia="it-IT"/>
        </w:rPr>
      </w:pPr>
      <w:r w:rsidRPr="00DB171A">
        <w:rPr>
          <w:rFonts w:ascii="Garamond" w:hAnsi="Garamond"/>
          <w:spacing w:val="0"/>
          <w:lang w:eastAsia="it-IT"/>
        </w:rPr>
        <w:t>Sopralluoghi e prove di evacuazione;</w:t>
      </w:r>
    </w:p>
    <w:p w:rsidR="002938E8" w:rsidRPr="00DB171A" w:rsidRDefault="002938E8" w:rsidP="00BA5BC9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Garamond" w:hAnsi="Garamond"/>
          <w:spacing w:val="0"/>
          <w:lang w:eastAsia="it-IT"/>
        </w:rPr>
      </w:pPr>
      <w:r w:rsidRPr="00DB171A">
        <w:rPr>
          <w:rFonts w:ascii="Garamond" w:hAnsi="Garamond"/>
          <w:spacing w:val="0"/>
          <w:lang w:eastAsia="it-IT"/>
        </w:rPr>
        <w:t>Sistema di allarme e video-sorveglianza.</w:t>
      </w:r>
    </w:p>
    <w:p w:rsidR="002938E8" w:rsidRPr="002938E8" w:rsidRDefault="002938E8" w:rsidP="002938E8">
      <w:pPr>
        <w:autoSpaceDE w:val="0"/>
        <w:autoSpaceDN w:val="0"/>
        <w:adjustRightInd w:val="0"/>
        <w:spacing w:line="240" w:lineRule="auto"/>
        <w:rPr>
          <w:rFonts w:ascii="Wingdings-Regular" w:hAnsi="Wingdings-Regular" w:cs="Wingdings-Regular"/>
          <w:spacing w:val="0"/>
          <w:lang w:eastAsia="it-IT"/>
        </w:rPr>
      </w:pPr>
    </w:p>
    <w:p w:rsidR="002938E8" w:rsidRDefault="002938E8" w:rsidP="002938E8">
      <w:pPr>
        <w:autoSpaceDE w:val="0"/>
        <w:autoSpaceDN w:val="0"/>
        <w:adjustRightInd w:val="0"/>
        <w:spacing w:line="240" w:lineRule="auto"/>
        <w:rPr>
          <w:rFonts w:ascii="Wingdings-Regular" w:hAnsi="Wingdings-Regular" w:cs="Wingdings-Regular"/>
          <w:spacing w:val="0"/>
          <w:lang w:eastAsia="it-IT"/>
        </w:rPr>
      </w:pPr>
    </w:p>
    <w:p w:rsidR="002938E8" w:rsidRPr="00E5451B" w:rsidRDefault="002938E8" w:rsidP="009A3F05">
      <w:pPr>
        <w:pStyle w:val="Paragrafoelenco"/>
        <w:ind w:left="0"/>
        <w:jc w:val="both"/>
        <w:rPr>
          <w:rFonts w:ascii="Garamond" w:hAnsi="Garamond"/>
        </w:rPr>
      </w:pPr>
    </w:p>
    <w:p w:rsidR="00A45CC8" w:rsidRPr="008640D2" w:rsidRDefault="0043629E" w:rsidP="00A45CC8">
      <w:pPr>
        <w:pStyle w:val="Titolo1"/>
        <w:rPr>
          <w:szCs w:val="20"/>
          <w:highlight w:val="green"/>
        </w:rPr>
      </w:pPr>
      <w:r>
        <w:rPr>
          <w:szCs w:val="20"/>
        </w:rPr>
        <w:t>9</w:t>
      </w:r>
      <w:r w:rsidR="00E5451B" w:rsidRPr="00E5451B">
        <w:rPr>
          <w:szCs w:val="20"/>
        </w:rPr>
        <w:t>.</w:t>
      </w:r>
      <w:r w:rsidR="00E5451B">
        <w:rPr>
          <w:szCs w:val="20"/>
        </w:rPr>
        <w:t>Rappresentante</w:t>
      </w:r>
      <w:r w:rsidR="00E5451B" w:rsidRPr="00E5451B">
        <w:rPr>
          <w:szCs w:val="20"/>
        </w:rPr>
        <w:t xml:space="preserve"> della Direzione</w:t>
      </w:r>
      <w:r w:rsidR="00E5451B">
        <w:rPr>
          <w:szCs w:val="20"/>
        </w:rPr>
        <w:t xml:space="preserve"> (RDD</w:t>
      </w:r>
      <w:r w:rsidR="008640D2">
        <w:rPr>
          <w:szCs w:val="20"/>
        </w:rPr>
        <w:t>)</w:t>
      </w:r>
    </w:p>
    <w:p w:rsidR="00E5451B" w:rsidRPr="00A17091" w:rsidRDefault="00E5451B" w:rsidP="00BA5BC9">
      <w:pPr>
        <w:pStyle w:val="Paragrafoelenco"/>
        <w:numPr>
          <w:ilvl w:val="0"/>
          <w:numId w:val="13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t xml:space="preserve">Supporta </w:t>
      </w:r>
      <w:smartTag w:uri="urn:schemas-microsoft-com:office:smarttags" w:element="PersonName">
        <w:smartTagPr>
          <w:attr w:name="ProductID" w:val="la Direzione"/>
        </w:smartTagPr>
        <w:r w:rsidRPr="00E5451B">
          <w:rPr>
            <w:rFonts w:ascii="Garamond" w:hAnsi="Garamond"/>
          </w:rPr>
          <w:t>la Direzione</w:t>
        </w:r>
      </w:smartTag>
      <w:r w:rsidRPr="00E5451B">
        <w:rPr>
          <w:rFonts w:ascii="Garamond" w:hAnsi="Garamond"/>
        </w:rPr>
        <w:t xml:space="preserve"> nel coordinamento delle attività, con l’obiettivo di monitorarne i processi e</w:t>
      </w:r>
      <w:r w:rsidR="00A17091">
        <w:rPr>
          <w:rFonts w:ascii="Garamond" w:hAnsi="Garamond"/>
        </w:rPr>
        <w:t xml:space="preserve"> </w:t>
      </w:r>
      <w:r w:rsidRPr="00A17091">
        <w:rPr>
          <w:rFonts w:ascii="Garamond" w:hAnsi="Garamond"/>
        </w:rPr>
        <w:t>garantisce la rispondenza ai requisiti previsti dal Sistema Qualità.</w:t>
      </w:r>
    </w:p>
    <w:p w:rsidR="00E5451B" w:rsidRPr="008640D2" w:rsidRDefault="00E5451B" w:rsidP="00BA5BC9">
      <w:pPr>
        <w:pStyle w:val="Paragrafoelenco"/>
        <w:numPr>
          <w:ilvl w:val="0"/>
          <w:numId w:val="13"/>
        </w:numPr>
        <w:jc w:val="both"/>
        <w:rPr>
          <w:rFonts w:ascii="Garamond" w:hAnsi="Garamond"/>
        </w:rPr>
      </w:pPr>
      <w:r w:rsidRPr="008640D2">
        <w:rPr>
          <w:rFonts w:ascii="Garamond" w:hAnsi="Garamond"/>
        </w:rPr>
        <w:t xml:space="preserve">Assicura la costante applicazione delle prescrizioni del Manuale di gestione per </w:t>
      </w:r>
      <w:smartTag w:uri="urn:schemas-microsoft-com:office:smarttags" w:element="PersonName">
        <w:smartTagPr>
          <w:attr w:name="ProductID" w:val="la Qualità."/>
        </w:smartTagPr>
        <w:r w:rsidRPr="008640D2">
          <w:rPr>
            <w:rFonts w:ascii="Garamond" w:hAnsi="Garamond"/>
          </w:rPr>
          <w:t>la Qualità.</w:t>
        </w:r>
      </w:smartTag>
    </w:p>
    <w:p w:rsidR="00E5451B" w:rsidRPr="00E5451B" w:rsidRDefault="00E5451B" w:rsidP="00BA5BC9">
      <w:pPr>
        <w:pStyle w:val="Paragrafoelenco"/>
        <w:numPr>
          <w:ilvl w:val="0"/>
          <w:numId w:val="13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t xml:space="preserve">Fornisce supporto metodologico alla Direzione </w:t>
      </w:r>
      <w:r>
        <w:rPr>
          <w:rFonts w:ascii="Garamond" w:hAnsi="Garamond"/>
        </w:rPr>
        <w:t>sulle tematiche relative al SGQ;</w:t>
      </w:r>
    </w:p>
    <w:p w:rsidR="00E5451B" w:rsidRDefault="00E5451B" w:rsidP="00BA5BC9">
      <w:pPr>
        <w:pStyle w:val="Paragrafoelenco"/>
        <w:numPr>
          <w:ilvl w:val="0"/>
          <w:numId w:val="13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t xml:space="preserve"> Partecipa al Riesame da parte della Direzione;</w:t>
      </w:r>
    </w:p>
    <w:p w:rsidR="009626B2" w:rsidRPr="00E5451B" w:rsidRDefault="009626B2" w:rsidP="009626B2">
      <w:pPr>
        <w:pStyle w:val="Paragrafoelenco"/>
        <w:ind w:left="360"/>
        <w:jc w:val="both"/>
        <w:rPr>
          <w:rFonts w:ascii="Garamond" w:hAnsi="Garamond"/>
        </w:rPr>
      </w:pPr>
    </w:p>
    <w:p w:rsidR="005412E5" w:rsidRDefault="0043629E" w:rsidP="001F1BBB">
      <w:pPr>
        <w:pStyle w:val="Titolo1"/>
        <w:rPr>
          <w:szCs w:val="20"/>
        </w:rPr>
      </w:pPr>
      <w:r>
        <w:rPr>
          <w:szCs w:val="20"/>
        </w:rPr>
        <w:t>10</w:t>
      </w:r>
      <w:r w:rsidR="005412E5" w:rsidRPr="00E5451B">
        <w:rPr>
          <w:szCs w:val="20"/>
        </w:rPr>
        <w:t>. Responsabile del Sistema di Gestione (RSG)</w:t>
      </w:r>
      <w:r w:rsidR="008640D2">
        <w:rPr>
          <w:szCs w:val="20"/>
          <w:highlight w:val="green"/>
        </w:rPr>
        <w:t xml:space="preserve"> </w:t>
      </w:r>
    </w:p>
    <w:p w:rsidR="009626B2" w:rsidRPr="009626B2" w:rsidRDefault="009626B2" w:rsidP="009626B2"/>
    <w:p w:rsidR="005412E5" w:rsidRPr="00E5451B" w:rsidRDefault="005412E5" w:rsidP="001F1BBB">
      <w:pPr>
        <w:jc w:val="both"/>
        <w:rPr>
          <w:rFonts w:ascii="Garamond" w:hAnsi="Garamond"/>
        </w:rPr>
      </w:pPr>
      <w:r w:rsidRPr="00E5451B">
        <w:rPr>
          <w:rFonts w:ascii="Garamond" w:hAnsi="Garamond"/>
        </w:rPr>
        <w:t xml:space="preserve">Al RSG sono affidate le seguenti mansioni: </w:t>
      </w:r>
    </w:p>
    <w:p w:rsidR="005412E5" w:rsidRPr="00E5451B" w:rsidRDefault="005412E5" w:rsidP="00BA5BC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</w:rPr>
      </w:pPr>
      <w:r w:rsidRPr="00E5451B">
        <w:rPr>
          <w:rFonts w:ascii="Garamond" w:hAnsi="Garamond"/>
        </w:rPr>
        <w:t>assicurare che il SG istituito presso l’azienda e descritto nel Manuale risponda ai requisiti della norma UNI EN ISO 9001:2008</w:t>
      </w:r>
    </w:p>
    <w:p w:rsidR="005412E5" w:rsidRPr="00E5451B" w:rsidRDefault="005412E5" w:rsidP="00BA5BC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</w:rPr>
      </w:pPr>
      <w:r w:rsidRPr="00E5451B">
        <w:rPr>
          <w:rFonts w:ascii="Garamond" w:hAnsi="Garamond"/>
        </w:rPr>
        <w:t xml:space="preserve">assicurare che il SG sia attuato correttamente e che la sua attuazione sia controllata e mantenuta efficace; </w:t>
      </w:r>
    </w:p>
    <w:p w:rsidR="005412E5" w:rsidRPr="00E5451B" w:rsidRDefault="005412E5" w:rsidP="00BA5BC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</w:rPr>
      </w:pPr>
      <w:r w:rsidRPr="00E5451B">
        <w:rPr>
          <w:rFonts w:ascii="Garamond" w:hAnsi="Garamond"/>
        </w:rPr>
        <w:t>mantenere informato il RDD sull’andamento del SG;</w:t>
      </w:r>
    </w:p>
    <w:p w:rsidR="005412E5" w:rsidRPr="00E5451B" w:rsidRDefault="005412E5" w:rsidP="00BA5BC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</w:rPr>
      </w:pPr>
      <w:r w:rsidRPr="00E5451B">
        <w:rPr>
          <w:rFonts w:ascii="Garamond" w:hAnsi="Garamond"/>
        </w:rPr>
        <w:t xml:space="preserve">elaborare la documentazione del SG in collaborazione con i responsabili delle funzioni </w:t>
      </w:r>
      <w:r w:rsidRPr="00E5451B">
        <w:rPr>
          <w:rFonts w:ascii="Garamond" w:hAnsi="Garamond"/>
        </w:rPr>
        <w:lastRenderedPageBreak/>
        <w:t>interessate;</w:t>
      </w:r>
    </w:p>
    <w:p w:rsidR="005412E5" w:rsidRPr="00E5451B" w:rsidRDefault="005412E5" w:rsidP="00BA5BC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</w:rPr>
      </w:pPr>
      <w:r w:rsidRPr="00E5451B">
        <w:rPr>
          <w:rFonts w:ascii="Garamond" w:hAnsi="Garamond"/>
        </w:rPr>
        <w:t>modificare e mantenere aggiornata la documentazione del SG;</w:t>
      </w:r>
    </w:p>
    <w:p w:rsidR="005412E5" w:rsidRPr="00E5451B" w:rsidRDefault="005412E5" w:rsidP="00BA5BC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</w:rPr>
      </w:pPr>
      <w:r w:rsidRPr="00E5451B">
        <w:rPr>
          <w:rFonts w:ascii="Garamond" w:hAnsi="Garamond"/>
        </w:rPr>
        <w:t>assicurare che la documentazione del SG, con i relativi aggiornamenti e modifiche, sia rintracciabile e disponibile per tutto il personale;</w:t>
      </w:r>
    </w:p>
    <w:p w:rsidR="005412E5" w:rsidRPr="00E5451B" w:rsidRDefault="005412E5" w:rsidP="00BA5BC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</w:rPr>
      </w:pPr>
      <w:r w:rsidRPr="00E5451B">
        <w:rPr>
          <w:rFonts w:ascii="Garamond" w:hAnsi="Garamond"/>
        </w:rPr>
        <w:t xml:space="preserve">raccogliere ed elaborare i dati necessari per la realizzazione del riesame del Sistema da parte della direzione, predisponendo una relazione sullo stato del sistema; </w:t>
      </w:r>
    </w:p>
    <w:p w:rsidR="005412E5" w:rsidRPr="00E5451B" w:rsidRDefault="005412E5" w:rsidP="00BA5BC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</w:rPr>
      </w:pPr>
      <w:r w:rsidRPr="00E5451B">
        <w:rPr>
          <w:rFonts w:ascii="Garamond" w:hAnsi="Garamond"/>
        </w:rPr>
        <w:t>raccogliere e archiviare i singoli rapporti di non conformità, sottoponendoli alla direzione nel corso del riesame del SG e gestire le non conformità di sistema;</w:t>
      </w:r>
    </w:p>
    <w:p w:rsidR="005412E5" w:rsidRPr="00E5451B" w:rsidRDefault="005412E5" w:rsidP="00BA5BC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</w:rPr>
      </w:pPr>
      <w:r w:rsidRPr="00E5451B">
        <w:rPr>
          <w:rFonts w:ascii="Garamond" w:hAnsi="Garamond"/>
        </w:rPr>
        <w:t>definire le azioni correttive e preventive necessarie a garantire la conformità del SG alle norme di riferimento e verificarne l’efficacia;</w:t>
      </w:r>
    </w:p>
    <w:p w:rsidR="005412E5" w:rsidRPr="00E5451B" w:rsidRDefault="005412E5" w:rsidP="00BA5BC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</w:rPr>
      </w:pPr>
      <w:r w:rsidRPr="00E5451B">
        <w:rPr>
          <w:rFonts w:ascii="Garamond" w:hAnsi="Garamond"/>
        </w:rPr>
        <w:t>gestire i dati provenienti dalle attività di monitoraggio;</w:t>
      </w:r>
    </w:p>
    <w:p w:rsidR="009626B2" w:rsidRPr="00E5451B" w:rsidRDefault="009626B2" w:rsidP="009626B2">
      <w:pPr>
        <w:widowControl w:val="0"/>
        <w:autoSpaceDE w:val="0"/>
        <w:autoSpaceDN w:val="0"/>
        <w:adjustRightInd w:val="0"/>
        <w:ind w:left="360"/>
        <w:rPr>
          <w:rFonts w:ascii="Garamond" w:hAnsi="Garamond"/>
        </w:rPr>
      </w:pPr>
    </w:p>
    <w:p w:rsidR="005412E5" w:rsidRDefault="00E5451B" w:rsidP="001F1BBB">
      <w:pPr>
        <w:pStyle w:val="Titolo1"/>
        <w:rPr>
          <w:szCs w:val="20"/>
        </w:rPr>
      </w:pPr>
      <w:r w:rsidRPr="00E5451B">
        <w:rPr>
          <w:szCs w:val="20"/>
        </w:rPr>
        <w:t>1</w:t>
      </w:r>
      <w:r w:rsidR="0043629E">
        <w:rPr>
          <w:szCs w:val="20"/>
        </w:rPr>
        <w:t>1</w:t>
      </w:r>
      <w:r w:rsidR="005412E5" w:rsidRPr="00E5451B">
        <w:rPr>
          <w:szCs w:val="20"/>
        </w:rPr>
        <w:t>. Gruppo di Auditor Interno</w:t>
      </w:r>
    </w:p>
    <w:p w:rsidR="009626B2" w:rsidRPr="009626B2" w:rsidRDefault="009626B2" w:rsidP="009626B2"/>
    <w:p w:rsidR="005412E5" w:rsidRPr="00E5451B" w:rsidRDefault="005412E5" w:rsidP="001F1BBB">
      <w:pPr>
        <w:jc w:val="both"/>
        <w:rPr>
          <w:rFonts w:ascii="Garamond" w:hAnsi="Garamond"/>
        </w:rPr>
      </w:pPr>
      <w:r w:rsidRPr="00E5451B">
        <w:rPr>
          <w:rFonts w:ascii="Garamond" w:hAnsi="Garamond"/>
        </w:rPr>
        <w:t xml:space="preserve">All’AI sono affidate le seguenti mansioni: </w:t>
      </w:r>
    </w:p>
    <w:p w:rsidR="005412E5" w:rsidRPr="00E5451B" w:rsidRDefault="005412E5" w:rsidP="00BA5BC9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Garamond" w:hAnsi="Garamond"/>
        </w:rPr>
      </w:pPr>
      <w:r w:rsidRPr="00E5451B">
        <w:rPr>
          <w:rFonts w:ascii="Garamond" w:hAnsi="Garamond"/>
        </w:rPr>
        <w:t>procedure e le tecniche di audit;</w:t>
      </w:r>
    </w:p>
    <w:p w:rsidR="005412E5" w:rsidRPr="00E5451B" w:rsidRDefault="005412E5" w:rsidP="00BA5BC9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Garamond" w:hAnsi="Garamond"/>
        </w:rPr>
      </w:pPr>
      <w:r w:rsidRPr="00E5451B">
        <w:rPr>
          <w:rFonts w:ascii="Garamond" w:hAnsi="Garamond"/>
        </w:rPr>
        <w:t>pianificare ed organizzare efficacemente il lavoro;</w:t>
      </w:r>
    </w:p>
    <w:p w:rsidR="005412E5" w:rsidRPr="00E5451B" w:rsidRDefault="005412E5" w:rsidP="00BA5BC9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Garamond" w:hAnsi="Garamond"/>
        </w:rPr>
      </w:pPr>
      <w:r w:rsidRPr="00E5451B">
        <w:rPr>
          <w:rFonts w:ascii="Garamond" w:hAnsi="Garamond"/>
        </w:rPr>
        <w:t>attuare gli audit entro i tempi concordati;</w:t>
      </w:r>
    </w:p>
    <w:p w:rsidR="005412E5" w:rsidRPr="00E5451B" w:rsidRDefault="005412E5" w:rsidP="00BA5BC9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Garamond" w:hAnsi="Garamond"/>
        </w:rPr>
      </w:pPr>
      <w:r w:rsidRPr="00E5451B">
        <w:rPr>
          <w:rFonts w:ascii="Garamond" w:hAnsi="Garamond"/>
        </w:rPr>
        <w:t>dare la priorità e concentrarsi su aspetti significativi;</w:t>
      </w:r>
    </w:p>
    <w:p w:rsidR="005412E5" w:rsidRPr="00E5451B" w:rsidRDefault="005412E5" w:rsidP="00BA5BC9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Garamond" w:hAnsi="Garamond"/>
        </w:rPr>
      </w:pPr>
      <w:r w:rsidRPr="00E5451B">
        <w:rPr>
          <w:rFonts w:ascii="Garamond" w:hAnsi="Garamond"/>
        </w:rPr>
        <w:t>raccogliere le informazioni attraverso efficaci interviste, l’ascolto, l’osservazione ed il riesame di documenti, di registrazioni e di dati;</w:t>
      </w:r>
    </w:p>
    <w:p w:rsidR="005412E5" w:rsidRPr="00E5451B" w:rsidRDefault="005412E5" w:rsidP="00BA5BC9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Garamond" w:hAnsi="Garamond"/>
        </w:rPr>
      </w:pPr>
      <w:r w:rsidRPr="00E5451B">
        <w:rPr>
          <w:rFonts w:ascii="Garamond" w:hAnsi="Garamond"/>
        </w:rPr>
        <w:t>comprendere l’idoneità e le conseguenze dell’utilizzazione delle tecniche di campionamento nell’attività di audit;</w:t>
      </w:r>
    </w:p>
    <w:p w:rsidR="005412E5" w:rsidRPr="00E5451B" w:rsidRDefault="005412E5" w:rsidP="00BA5BC9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Garamond" w:hAnsi="Garamond"/>
        </w:rPr>
      </w:pPr>
      <w:r w:rsidRPr="00E5451B">
        <w:rPr>
          <w:rFonts w:ascii="Garamond" w:hAnsi="Garamond"/>
        </w:rPr>
        <w:t>verificare l’esattezza delle informazioni raccolte;</w:t>
      </w:r>
    </w:p>
    <w:p w:rsidR="005412E5" w:rsidRPr="00E5451B" w:rsidRDefault="005412E5" w:rsidP="00BA5BC9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Garamond" w:hAnsi="Garamond"/>
        </w:rPr>
      </w:pPr>
      <w:r w:rsidRPr="00E5451B">
        <w:rPr>
          <w:rFonts w:ascii="Garamond" w:hAnsi="Garamond"/>
        </w:rPr>
        <w:t>confermare la sufficienza e l’idoneità delle evidenze dell’audit per supportare le risultanze e le conclusioni dell’audit;</w:t>
      </w:r>
    </w:p>
    <w:p w:rsidR="005412E5" w:rsidRPr="00E5451B" w:rsidRDefault="005412E5" w:rsidP="00BA5BC9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Garamond" w:hAnsi="Garamond"/>
        </w:rPr>
      </w:pPr>
      <w:r w:rsidRPr="00E5451B">
        <w:rPr>
          <w:rFonts w:ascii="Garamond" w:hAnsi="Garamond"/>
        </w:rPr>
        <w:t>valutare quei fattori che possono influenzare l’affidabilità delle risultanze e delle</w:t>
      </w:r>
    </w:p>
    <w:p w:rsidR="005412E5" w:rsidRPr="00E5451B" w:rsidRDefault="005412E5" w:rsidP="00BA5BC9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Garamond" w:hAnsi="Garamond"/>
        </w:rPr>
      </w:pPr>
      <w:r w:rsidRPr="00E5451B">
        <w:rPr>
          <w:rFonts w:ascii="Garamond" w:hAnsi="Garamond"/>
        </w:rPr>
        <w:t>utilizzare documenti di lavoro per registrare le attività di audit;</w:t>
      </w:r>
    </w:p>
    <w:p w:rsidR="005412E5" w:rsidRPr="00E5451B" w:rsidRDefault="005412E5" w:rsidP="00BA5BC9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Garamond" w:hAnsi="Garamond"/>
        </w:rPr>
      </w:pPr>
      <w:r w:rsidRPr="00E5451B">
        <w:rPr>
          <w:rFonts w:ascii="Garamond" w:hAnsi="Garamond"/>
        </w:rPr>
        <w:t>predisporre i rapporti di audit;</w:t>
      </w:r>
    </w:p>
    <w:p w:rsidR="005412E5" w:rsidRPr="00E5451B" w:rsidRDefault="005412E5" w:rsidP="00BA5BC9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Garamond" w:hAnsi="Garamond"/>
        </w:rPr>
      </w:pPr>
      <w:r w:rsidRPr="00E5451B">
        <w:rPr>
          <w:rFonts w:ascii="Garamond" w:hAnsi="Garamond"/>
        </w:rPr>
        <w:t>mantenere la riservatezza e la sicurezza delle informazioni;</w:t>
      </w:r>
    </w:p>
    <w:p w:rsidR="005412E5" w:rsidRDefault="005412E5" w:rsidP="00BA5BC9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Garamond" w:hAnsi="Garamond"/>
        </w:rPr>
      </w:pPr>
      <w:r w:rsidRPr="00E5451B">
        <w:rPr>
          <w:rFonts w:ascii="Garamond" w:hAnsi="Garamond"/>
        </w:rPr>
        <w:t>comunicare in modo efficace, o mediante l’abilità linguistica personale o attraverso un interprete.</w:t>
      </w:r>
    </w:p>
    <w:p w:rsidR="009626B2" w:rsidRPr="00E5451B" w:rsidRDefault="009626B2" w:rsidP="009626B2">
      <w:pPr>
        <w:pStyle w:val="Paragrafoelenco"/>
        <w:widowControl w:val="0"/>
        <w:autoSpaceDE w:val="0"/>
        <w:autoSpaceDN w:val="0"/>
        <w:adjustRightInd w:val="0"/>
        <w:ind w:left="360"/>
        <w:rPr>
          <w:rFonts w:ascii="Garamond" w:hAnsi="Garamond"/>
        </w:rPr>
      </w:pPr>
    </w:p>
    <w:p w:rsidR="005412E5" w:rsidRDefault="005412E5" w:rsidP="001F1BBB">
      <w:pPr>
        <w:pStyle w:val="Titolo1"/>
        <w:rPr>
          <w:szCs w:val="20"/>
        </w:rPr>
      </w:pPr>
      <w:r w:rsidRPr="00E5451B">
        <w:rPr>
          <w:szCs w:val="20"/>
        </w:rPr>
        <w:t>1</w:t>
      </w:r>
      <w:r w:rsidR="0043629E">
        <w:rPr>
          <w:szCs w:val="20"/>
        </w:rPr>
        <w:t>2</w:t>
      </w:r>
      <w:r w:rsidRPr="00E5451B">
        <w:rPr>
          <w:szCs w:val="20"/>
        </w:rPr>
        <w:t>. Responsabile SPP (RSPP)</w:t>
      </w:r>
    </w:p>
    <w:p w:rsidR="005016A5" w:rsidRPr="0084450A" w:rsidRDefault="005016A5" w:rsidP="005016A5">
      <w:pPr>
        <w:rPr>
          <w:rFonts w:ascii="Garamond" w:hAnsi="Garamond"/>
        </w:rPr>
      </w:pPr>
      <w:r>
        <w:rPr>
          <w:rFonts w:ascii="Garamond" w:hAnsi="Garamond"/>
          <w:b/>
        </w:rPr>
        <w:t>Tale funzione è ricoperta dal prof.</w:t>
      </w:r>
      <w:r w:rsidR="0084450A">
        <w:rPr>
          <w:rFonts w:ascii="Garamond" w:hAnsi="Garamond"/>
          <w:b/>
        </w:rPr>
        <w:t xml:space="preserve"> </w:t>
      </w:r>
      <w:r w:rsidRPr="005016A5">
        <w:rPr>
          <w:rFonts w:ascii="Garamond" w:hAnsi="Garamond"/>
          <w:b/>
        </w:rPr>
        <w:t>Mauro Piuma</w:t>
      </w:r>
      <w:r w:rsidR="0084450A" w:rsidRPr="0084450A">
        <w:rPr>
          <w:rFonts w:ascii="Garamond" w:hAnsi="Garamond"/>
        </w:rPr>
        <w:t>(mauro.piuma@itisavona.it)</w:t>
      </w:r>
    </w:p>
    <w:p w:rsidR="005016A5" w:rsidRPr="005016A5" w:rsidRDefault="005016A5" w:rsidP="005016A5">
      <w:pPr>
        <w:rPr>
          <w:rFonts w:ascii="Garamond" w:hAnsi="Garamond"/>
          <w:b/>
        </w:rPr>
      </w:pPr>
    </w:p>
    <w:p w:rsidR="005412E5" w:rsidRPr="00E5451B" w:rsidRDefault="005412E5" w:rsidP="001F1BBB">
      <w:pPr>
        <w:jc w:val="both"/>
        <w:rPr>
          <w:rFonts w:ascii="Garamond" w:hAnsi="Garamond"/>
        </w:rPr>
      </w:pPr>
      <w:r w:rsidRPr="00E5451B">
        <w:rPr>
          <w:rFonts w:ascii="Garamond" w:hAnsi="Garamond"/>
        </w:rPr>
        <w:t>Al Responsabile aziendale per i servizi di prevenzione e protezione sono affidate le seguenti mansioni:</w:t>
      </w:r>
    </w:p>
    <w:p w:rsidR="00F422AF" w:rsidRPr="0043629E" w:rsidRDefault="005412E5" w:rsidP="00BA5BC9">
      <w:pPr>
        <w:pStyle w:val="Paragrafoelenco"/>
        <w:numPr>
          <w:ilvl w:val="0"/>
          <w:numId w:val="6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lastRenderedPageBreak/>
        <w:t>assicurare l’osservanza delle norme contenute nel decreto legislativo D.lgs 81/2008 per la prevenzione degli infortuni e per la sicurezza sul luogo di lavoro</w:t>
      </w:r>
    </w:p>
    <w:p w:rsidR="00F422AF" w:rsidRDefault="00F422AF" w:rsidP="00F422AF">
      <w:pPr>
        <w:pStyle w:val="Paragrafoelenco"/>
        <w:jc w:val="both"/>
        <w:rPr>
          <w:rFonts w:ascii="Garamond" w:hAnsi="Garamond"/>
        </w:rPr>
      </w:pPr>
    </w:p>
    <w:p w:rsidR="00130788" w:rsidRDefault="00130788" w:rsidP="00F422AF">
      <w:pPr>
        <w:pStyle w:val="Paragrafoelenco"/>
        <w:jc w:val="both"/>
        <w:rPr>
          <w:rFonts w:ascii="Garamond" w:hAnsi="Garamond"/>
        </w:rPr>
      </w:pPr>
    </w:p>
    <w:p w:rsidR="00130788" w:rsidRDefault="00130788" w:rsidP="00F422AF">
      <w:pPr>
        <w:pStyle w:val="Paragrafoelenco"/>
        <w:jc w:val="both"/>
        <w:rPr>
          <w:rFonts w:ascii="Garamond" w:hAnsi="Garamond"/>
        </w:rPr>
      </w:pPr>
    </w:p>
    <w:p w:rsidR="00130788" w:rsidRDefault="00130788" w:rsidP="00F422AF">
      <w:pPr>
        <w:pStyle w:val="Paragrafoelenco"/>
        <w:jc w:val="both"/>
        <w:rPr>
          <w:rFonts w:ascii="Garamond" w:hAnsi="Garamond"/>
        </w:rPr>
      </w:pPr>
    </w:p>
    <w:p w:rsidR="00130788" w:rsidRDefault="00130788" w:rsidP="00F422AF">
      <w:pPr>
        <w:pStyle w:val="Paragrafoelenco"/>
        <w:jc w:val="both"/>
        <w:rPr>
          <w:rFonts w:ascii="Garamond" w:hAnsi="Garamond"/>
        </w:rPr>
      </w:pPr>
    </w:p>
    <w:p w:rsidR="00130788" w:rsidRDefault="00130788" w:rsidP="00F422AF">
      <w:pPr>
        <w:pStyle w:val="Paragrafoelenco"/>
        <w:jc w:val="both"/>
        <w:rPr>
          <w:rFonts w:ascii="Garamond" w:hAnsi="Garamond"/>
        </w:rPr>
      </w:pPr>
    </w:p>
    <w:p w:rsidR="00F422AF" w:rsidRPr="00E5451B" w:rsidRDefault="00F422AF" w:rsidP="00F422AF">
      <w:pPr>
        <w:pStyle w:val="Paragrafoelenco"/>
        <w:jc w:val="both"/>
        <w:rPr>
          <w:rFonts w:ascii="Garamond" w:hAnsi="Garamond"/>
        </w:rPr>
      </w:pPr>
    </w:p>
    <w:p w:rsidR="005412E5" w:rsidRPr="0043629E" w:rsidRDefault="005412E5" w:rsidP="001F1BBB">
      <w:pPr>
        <w:pStyle w:val="Titolo1"/>
        <w:rPr>
          <w:szCs w:val="20"/>
          <w:highlight w:val="green"/>
        </w:rPr>
      </w:pPr>
      <w:r w:rsidRPr="00E5451B">
        <w:rPr>
          <w:szCs w:val="20"/>
        </w:rPr>
        <w:t>1</w:t>
      </w:r>
      <w:r w:rsidR="0043629E">
        <w:rPr>
          <w:szCs w:val="20"/>
        </w:rPr>
        <w:t>3</w:t>
      </w:r>
      <w:r w:rsidRPr="00E5451B">
        <w:rPr>
          <w:szCs w:val="20"/>
        </w:rPr>
        <w:t xml:space="preserve">. </w:t>
      </w:r>
      <w:r w:rsidRPr="007E0096">
        <w:rPr>
          <w:szCs w:val="20"/>
        </w:rPr>
        <w:t>Responsabile della Programmazione Didattica, Gestionale ed Esecutiva (RPD)</w:t>
      </w:r>
      <w:r w:rsidR="001B6C34">
        <w:rPr>
          <w:szCs w:val="20"/>
        </w:rPr>
        <w:t xml:space="preserve"> </w:t>
      </w:r>
    </w:p>
    <w:p w:rsidR="009626B2" w:rsidRPr="009626B2" w:rsidRDefault="009626B2" w:rsidP="009626B2"/>
    <w:p w:rsidR="005412E5" w:rsidRDefault="005412E5" w:rsidP="00217D22">
      <w:pPr>
        <w:ind w:left="360"/>
        <w:jc w:val="both"/>
        <w:rPr>
          <w:rFonts w:ascii="Garamond" w:hAnsi="Garamond"/>
          <w:bCs/>
        </w:rPr>
      </w:pPr>
      <w:r w:rsidRPr="00E5451B">
        <w:rPr>
          <w:rFonts w:ascii="Garamond" w:hAnsi="Garamond"/>
        </w:rPr>
        <w:t>Il</w:t>
      </w:r>
      <w:r w:rsidRPr="00E5451B">
        <w:rPr>
          <w:rFonts w:ascii="Garamond" w:hAnsi="Garamond"/>
          <w:bCs/>
        </w:rPr>
        <w:t xml:space="preserve"> Responsabile della Programmazione Didattica, Gestionale ed Esecutiva ha il compito di:</w:t>
      </w:r>
    </w:p>
    <w:p w:rsidR="00217D22" w:rsidRPr="00E5451B" w:rsidRDefault="00217D22" w:rsidP="00217D22">
      <w:pPr>
        <w:ind w:left="360"/>
        <w:jc w:val="both"/>
        <w:rPr>
          <w:rFonts w:ascii="Garamond" w:hAnsi="Garamond"/>
          <w:bCs/>
        </w:rPr>
      </w:pPr>
    </w:p>
    <w:p w:rsidR="005412E5" w:rsidRPr="00E5451B" w:rsidRDefault="00217D22" w:rsidP="00BA5BC9">
      <w:pPr>
        <w:numPr>
          <w:ilvl w:val="0"/>
          <w:numId w:val="22"/>
        </w:numPr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="005412E5" w:rsidRPr="00E5451B">
        <w:rPr>
          <w:rFonts w:ascii="Garamond" w:hAnsi="Garamond"/>
        </w:rPr>
        <w:t>oordina</w:t>
      </w:r>
      <w:r>
        <w:rPr>
          <w:rFonts w:ascii="Garamond" w:hAnsi="Garamond"/>
        </w:rPr>
        <w:t>re</w:t>
      </w:r>
      <w:r w:rsidR="005412E5" w:rsidRPr="00E5451B">
        <w:rPr>
          <w:rFonts w:ascii="Garamond" w:hAnsi="Garamond"/>
        </w:rPr>
        <w:t xml:space="preserve"> le azioni da intraprendere al fine di garantire che le proposte progettuali stabilite rispettino le normative di riferimento, le linee guida previste e i rispettivi termini di scadenza.</w:t>
      </w:r>
    </w:p>
    <w:p w:rsidR="005412E5" w:rsidRPr="00E5451B" w:rsidRDefault="00217D22" w:rsidP="00BA5BC9">
      <w:pPr>
        <w:numPr>
          <w:ilvl w:val="0"/>
          <w:numId w:val="22"/>
        </w:numPr>
        <w:jc w:val="both"/>
        <w:rPr>
          <w:rFonts w:ascii="Garamond" w:hAnsi="Garamond"/>
        </w:rPr>
      </w:pPr>
      <w:r>
        <w:rPr>
          <w:rFonts w:ascii="Garamond" w:hAnsi="Garamond"/>
        </w:rPr>
        <w:t>Garantire</w:t>
      </w:r>
      <w:r w:rsidR="005412E5" w:rsidRPr="00E5451B">
        <w:rPr>
          <w:rFonts w:ascii="Garamond" w:hAnsi="Garamond"/>
        </w:rPr>
        <w:t>, nella fase in itinere, che la realizzazione delle azioni rispetti il progetto esecutivo.</w:t>
      </w:r>
    </w:p>
    <w:p w:rsidR="005412E5" w:rsidRPr="00E5451B" w:rsidRDefault="005412E5" w:rsidP="00BA5BC9">
      <w:pPr>
        <w:numPr>
          <w:ilvl w:val="0"/>
          <w:numId w:val="22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t>Studiare ed attivare processi risolutori alle criticità incontrate in fase progettuale.</w:t>
      </w:r>
    </w:p>
    <w:p w:rsidR="005412E5" w:rsidRPr="00E5451B" w:rsidRDefault="005412E5" w:rsidP="00BA5BC9">
      <w:pPr>
        <w:numPr>
          <w:ilvl w:val="0"/>
          <w:numId w:val="22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t>Predisporre le indicazioni generali per lo sviluppo dei programmi e dei progetti.</w:t>
      </w:r>
    </w:p>
    <w:p w:rsidR="005412E5" w:rsidRPr="00E5451B" w:rsidRDefault="005412E5" w:rsidP="00BA5BC9">
      <w:pPr>
        <w:numPr>
          <w:ilvl w:val="0"/>
          <w:numId w:val="22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t>Vigilare sull’esatta attuazione degli impegni stabiliti.</w:t>
      </w:r>
    </w:p>
    <w:p w:rsidR="005412E5" w:rsidRPr="00E5451B" w:rsidRDefault="005412E5" w:rsidP="00BA5BC9">
      <w:pPr>
        <w:numPr>
          <w:ilvl w:val="0"/>
          <w:numId w:val="22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t>Assicurare che vengano rispettare le normative e le linee guida esecutive di ogni singolo progetto.</w:t>
      </w:r>
    </w:p>
    <w:p w:rsidR="005412E5" w:rsidRPr="00E5451B" w:rsidRDefault="005412E5" w:rsidP="00BA5BC9">
      <w:pPr>
        <w:numPr>
          <w:ilvl w:val="0"/>
          <w:numId w:val="22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t>Proporre, relativamente alle risorse strumentali e di personale assegnate ai singoli progetti, tutti i provvedimenti organizzativi ritenuti necessari per il regolare svolgimento delle attività e per il loro potenziamento.</w:t>
      </w:r>
    </w:p>
    <w:p w:rsidR="005412E5" w:rsidRPr="00E5451B" w:rsidRDefault="00217D22" w:rsidP="00BA5BC9">
      <w:pPr>
        <w:numPr>
          <w:ilvl w:val="0"/>
          <w:numId w:val="22"/>
        </w:numPr>
        <w:jc w:val="both"/>
        <w:rPr>
          <w:rFonts w:ascii="Garamond" w:hAnsi="Garamond"/>
        </w:rPr>
      </w:pPr>
      <w:r>
        <w:rPr>
          <w:rFonts w:ascii="Garamond" w:hAnsi="Garamond"/>
        </w:rPr>
        <w:t>Relazionarsi</w:t>
      </w:r>
      <w:r w:rsidR="005412E5" w:rsidRPr="00E5451B">
        <w:rPr>
          <w:rFonts w:ascii="Garamond" w:hAnsi="Garamond"/>
        </w:rPr>
        <w:t xml:space="preserve"> costantemente con il Dirigente della Istituto.</w:t>
      </w:r>
    </w:p>
    <w:p w:rsidR="005412E5" w:rsidRPr="009626B2" w:rsidRDefault="005412E5" w:rsidP="00BA5BC9">
      <w:pPr>
        <w:numPr>
          <w:ilvl w:val="0"/>
          <w:numId w:val="22"/>
        </w:numPr>
        <w:jc w:val="both"/>
        <w:rPr>
          <w:rFonts w:ascii="Garamond" w:hAnsi="Garamond"/>
          <w:b/>
          <w:bCs/>
        </w:rPr>
      </w:pPr>
      <w:r w:rsidRPr="00E5451B">
        <w:rPr>
          <w:rFonts w:ascii="Garamond" w:hAnsi="Garamond"/>
        </w:rPr>
        <w:t>Interagi</w:t>
      </w:r>
      <w:r w:rsidR="00217D22">
        <w:rPr>
          <w:rFonts w:ascii="Garamond" w:hAnsi="Garamond"/>
        </w:rPr>
        <w:t>re</w:t>
      </w:r>
      <w:r w:rsidRPr="00E5451B">
        <w:rPr>
          <w:rFonts w:ascii="Garamond" w:hAnsi="Garamond"/>
        </w:rPr>
        <w:t xml:space="preserve">, d'intesa con il Rappresentante della Direzione, con il Responsabile dei Servizi Amministrativi e Finanziari per la corretta gestione delle risorse finanziarie relative ai singoli progetti. </w:t>
      </w:r>
    </w:p>
    <w:p w:rsidR="009626B2" w:rsidRPr="00E5451B" w:rsidRDefault="009626B2" w:rsidP="009626B2">
      <w:pPr>
        <w:ind w:left="360"/>
        <w:jc w:val="both"/>
        <w:rPr>
          <w:rFonts w:ascii="Garamond" w:hAnsi="Garamond"/>
          <w:b/>
          <w:bCs/>
        </w:rPr>
      </w:pPr>
    </w:p>
    <w:p w:rsidR="005412E5" w:rsidRDefault="00E5451B" w:rsidP="001F1BBB">
      <w:pPr>
        <w:pStyle w:val="Titolo1"/>
        <w:rPr>
          <w:szCs w:val="20"/>
        </w:rPr>
      </w:pPr>
      <w:r w:rsidRPr="00E5451B">
        <w:rPr>
          <w:szCs w:val="20"/>
        </w:rPr>
        <w:t>1</w:t>
      </w:r>
      <w:r w:rsidR="00217D22">
        <w:rPr>
          <w:szCs w:val="20"/>
        </w:rPr>
        <w:t>4</w:t>
      </w:r>
      <w:r w:rsidR="005412E5" w:rsidRPr="00E5451B">
        <w:rPr>
          <w:szCs w:val="20"/>
        </w:rPr>
        <w:t>. Responsabile dei Servizi Amministrativi e Finanziari (DSGA)</w:t>
      </w:r>
    </w:p>
    <w:p w:rsidR="00D50423" w:rsidRDefault="00D50423" w:rsidP="00D50423">
      <w:pPr>
        <w:rPr>
          <w:rFonts w:ascii="Garamond" w:hAnsi="Garamond"/>
          <w:b/>
        </w:rPr>
      </w:pPr>
      <w:r w:rsidRPr="00D50423">
        <w:rPr>
          <w:rFonts w:ascii="Garamond" w:hAnsi="Garamond"/>
          <w:b/>
        </w:rPr>
        <w:t>Dott.ssa Maria Grazia Canavese (</w:t>
      </w:r>
      <w:r w:rsidRPr="00CA0BC7">
        <w:rPr>
          <w:rFonts w:ascii="Garamond" w:hAnsi="Garamond"/>
          <w:b/>
        </w:rPr>
        <w:t>mariagrazia.canavese@itisavona.it</w:t>
      </w:r>
      <w:r w:rsidRPr="00D50423">
        <w:rPr>
          <w:rFonts w:ascii="Garamond" w:hAnsi="Garamond"/>
          <w:b/>
        </w:rPr>
        <w:t>)</w:t>
      </w:r>
    </w:p>
    <w:p w:rsidR="00D50423" w:rsidRPr="00D50423" w:rsidRDefault="00D50423" w:rsidP="00D50423">
      <w:pPr>
        <w:rPr>
          <w:rFonts w:ascii="Garamond" w:hAnsi="Garamond"/>
          <w:b/>
        </w:rPr>
      </w:pPr>
    </w:p>
    <w:p w:rsidR="005412E5" w:rsidRPr="00E5451B" w:rsidRDefault="005412E5" w:rsidP="001F1BBB">
      <w:pPr>
        <w:jc w:val="both"/>
        <w:rPr>
          <w:rFonts w:ascii="Garamond" w:hAnsi="Garamond"/>
        </w:rPr>
      </w:pPr>
      <w:r w:rsidRPr="00E5451B">
        <w:rPr>
          <w:rFonts w:ascii="Garamond" w:hAnsi="Garamond"/>
        </w:rPr>
        <w:t>Il Responsabile dei Servizi Amministrativi e Finanziari svolge i seguenti compiti:</w:t>
      </w:r>
    </w:p>
    <w:p w:rsidR="005412E5" w:rsidRPr="00E5451B" w:rsidRDefault="005412E5" w:rsidP="00BA5BC9">
      <w:pPr>
        <w:pStyle w:val="Paragrafoelenco"/>
        <w:numPr>
          <w:ilvl w:val="0"/>
          <w:numId w:val="7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t>predispone la documentazione per la gestione contabile delle risorse assegnate;</w:t>
      </w:r>
    </w:p>
    <w:p w:rsidR="005412E5" w:rsidRPr="00E5451B" w:rsidRDefault="005412E5" w:rsidP="00BA5BC9">
      <w:pPr>
        <w:pStyle w:val="Paragrafoelenco"/>
        <w:numPr>
          <w:ilvl w:val="0"/>
          <w:numId w:val="7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t>predispone gli strumenti per la registrazione delle spese;</w:t>
      </w:r>
    </w:p>
    <w:p w:rsidR="005412E5" w:rsidRPr="00E5451B" w:rsidRDefault="005412E5" w:rsidP="00BA5BC9">
      <w:pPr>
        <w:pStyle w:val="Paragrafoelenco"/>
        <w:numPr>
          <w:ilvl w:val="0"/>
          <w:numId w:val="7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t>pianifica le attività di rendicontazione in itinere secondo quanto predisposto dalle autorità di gestione;</w:t>
      </w:r>
    </w:p>
    <w:p w:rsidR="005412E5" w:rsidRPr="00E5451B" w:rsidRDefault="005412E5" w:rsidP="00BA5BC9">
      <w:pPr>
        <w:pStyle w:val="Paragrafoelenco"/>
        <w:numPr>
          <w:ilvl w:val="0"/>
          <w:numId w:val="7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t>supervisiona la gestione contabile;</w:t>
      </w:r>
    </w:p>
    <w:p w:rsidR="005412E5" w:rsidRPr="00E5451B" w:rsidRDefault="005412E5" w:rsidP="00BA5BC9">
      <w:pPr>
        <w:pStyle w:val="Paragrafoelenco"/>
        <w:numPr>
          <w:ilvl w:val="0"/>
          <w:numId w:val="7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lastRenderedPageBreak/>
        <w:t>registra gli acquisti e i pagamenti effettuati;</w:t>
      </w:r>
    </w:p>
    <w:p w:rsidR="005412E5" w:rsidRPr="00E5451B" w:rsidRDefault="005412E5" w:rsidP="00BA5BC9">
      <w:pPr>
        <w:pStyle w:val="Paragrafoelenco"/>
        <w:numPr>
          <w:ilvl w:val="0"/>
          <w:numId w:val="7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t>controlla, archivia e conserva la documentazione contabile;</w:t>
      </w:r>
    </w:p>
    <w:p w:rsidR="005412E5" w:rsidRPr="00E5451B" w:rsidRDefault="005412E5" w:rsidP="00BA5BC9">
      <w:pPr>
        <w:pStyle w:val="Paragrafoelenco"/>
        <w:numPr>
          <w:ilvl w:val="0"/>
          <w:numId w:val="7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t>controlla, le spese al fine di verificare la loro rispondenza a quanto preventivato nel progetto, nonché la loro corretta imputazione e verifica che vengano rispettate le procedure, le norme e le leggi;</w:t>
      </w:r>
    </w:p>
    <w:p w:rsidR="005412E5" w:rsidRPr="00E5451B" w:rsidRDefault="005412E5" w:rsidP="00BA5BC9">
      <w:pPr>
        <w:pStyle w:val="Paragrafoelenco"/>
        <w:numPr>
          <w:ilvl w:val="0"/>
          <w:numId w:val="7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t>predispone e realizza i rendiconti periodici e finale.</w:t>
      </w:r>
    </w:p>
    <w:p w:rsidR="00217D22" w:rsidRDefault="00217D22" w:rsidP="001F1BBB">
      <w:pPr>
        <w:jc w:val="both"/>
        <w:rPr>
          <w:rFonts w:ascii="Garamond" w:hAnsi="Garamond"/>
        </w:rPr>
      </w:pPr>
    </w:p>
    <w:p w:rsidR="005412E5" w:rsidRPr="00E5451B" w:rsidRDefault="005412E5" w:rsidP="001F1BBB">
      <w:pPr>
        <w:jc w:val="both"/>
        <w:rPr>
          <w:rFonts w:ascii="Garamond" w:hAnsi="Garamond"/>
        </w:rPr>
      </w:pPr>
      <w:r w:rsidRPr="00E5451B">
        <w:rPr>
          <w:rFonts w:ascii="Garamond" w:hAnsi="Garamond"/>
        </w:rPr>
        <w:t>Egli si relaziona con:</w:t>
      </w:r>
    </w:p>
    <w:p w:rsidR="005412E5" w:rsidRPr="00E5451B" w:rsidRDefault="006A2FB5" w:rsidP="00BA5BC9">
      <w:pPr>
        <w:pStyle w:val="Paragrafoelenco"/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>I</w:t>
      </w:r>
      <w:r w:rsidR="00FA1D08" w:rsidRPr="00E5451B">
        <w:rPr>
          <w:rFonts w:ascii="Garamond" w:hAnsi="Garamond"/>
        </w:rPr>
        <w:t>l Dirigente dell</w:t>
      </w:r>
      <w:r w:rsidR="005412E5" w:rsidRPr="00E5451B">
        <w:rPr>
          <w:rFonts w:ascii="Garamond" w:hAnsi="Garamond"/>
        </w:rPr>
        <w:t>’Istituto per tutte le attività amministrative, contabili e rendicontuali sia in itiner</w:t>
      </w:r>
      <w:r w:rsidR="00FA1D08" w:rsidRPr="00E5451B">
        <w:rPr>
          <w:rFonts w:ascii="Garamond" w:hAnsi="Garamond"/>
        </w:rPr>
        <w:t>e che finali delle attività dell</w:t>
      </w:r>
      <w:r w:rsidR="005412E5" w:rsidRPr="00E5451B">
        <w:rPr>
          <w:rFonts w:ascii="Garamond" w:hAnsi="Garamond"/>
        </w:rPr>
        <w:t>’Istituto e delle singole attività progettuali attivate;</w:t>
      </w:r>
    </w:p>
    <w:p w:rsidR="005412E5" w:rsidRPr="00E5451B" w:rsidRDefault="005412E5" w:rsidP="00BA5BC9">
      <w:pPr>
        <w:pStyle w:val="Paragrafoelenco"/>
        <w:numPr>
          <w:ilvl w:val="0"/>
          <w:numId w:val="8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t xml:space="preserve">la Segreteria Generale e Amministrativa per acquisire e diffondere la modulistica e le procedure da questa adottate in ordine agli incarichi, alla predisposizione e alla trasmissione delle documentazioni rendicontali. </w:t>
      </w:r>
    </w:p>
    <w:p w:rsidR="005412E5" w:rsidRPr="00E5451B" w:rsidRDefault="005412E5" w:rsidP="001F1BBB">
      <w:pPr>
        <w:jc w:val="both"/>
        <w:rPr>
          <w:rFonts w:ascii="Garamond" w:hAnsi="Garamond"/>
        </w:rPr>
      </w:pPr>
      <w:r w:rsidRPr="00E5451B">
        <w:rPr>
          <w:rFonts w:ascii="Garamond" w:hAnsi="Garamond"/>
        </w:rPr>
        <w:t xml:space="preserve">Informa ed assiste il personale amministrativo ed i singoli partner sulle procedure previste dalle normative vigenti e adottate dalla Istituto. </w:t>
      </w:r>
    </w:p>
    <w:p w:rsidR="005412E5" w:rsidRPr="00E5451B" w:rsidRDefault="005412E5" w:rsidP="001F1BBB">
      <w:pPr>
        <w:jc w:val="both"/>
        <w:rPr>
          <w:rFonts w:ascii="Garamond" w:hAnsi="Garamond"/>
        </w:rPr>
      </w:pPr>
      <w:r w:rsidRPr="00E5451B">
        <w:rPr>
          <w:rFonts w:ascii="Garamond" w:hAnsi="Garamond"/>
        </w:rPr>
        <w:t xml:space="preserve">Qualora si rendesse necessario l’utilizzo di ulteriori risorse umane che debbano operare nell’ambito amministrativo, il Responsabile dei Servizi Amministrativi e Finanziari di concerto con il Dirigente, identifica le varie figure operative necessarie alla realizzazione degli obiettivi fissati per le attività istituzionali e progettuali. </w:t>
      </w:r>
    </w:p>
    <w:p w:rsidR="005412E5" w:rsidRPr="00E5451B" w:rsidRDefault="005412E5" w:rsidP="001F1BBB">
      <w:pPr>
        <w:jc w:val="both"/>
        <w:rPr>
          <w:rFonts w:ascii="Garamond" w:hAnsi="Garamond"/>
        </w:rPr>
      </w:pPr>
    </w:p>
    <w:p w:rsidR="005412E5" w:rsidRDefault="005412E5" w:rsidP="001F1BBB">
      <w:pPr>
        <w:pStyle w:val="Titolo1"/>
        <w:rPr>
          <w:szCs w:val="20"/>
        </w:rPr>
      </w:pPr>
      <w:r w:rsidRPr="00E5451B">
        <w:rPr>
          <w:szCs w:val="20"/>
        </w:rPr>
        <w:t>1</w:t>
      </w:r>
      <w:r w:rsidR="006A2FB5">
        <w:rPr>
          <w:szCs w:val="20"/>
        </w:rPr>
        <w:t>5.</w:t>
      </w:r>
      <w:r w:rsidRPr="00E5451B">
        <w:rPr>
          <w:szCs w:val="20"/>
        </w:rPr>
        <w:t xml:space="preserve"> Segreteria Generale e Amministrativa</w:t>
      </w:r>
    </w:p>
    <w:p w:rsidR="009626B2" w:rsidRPr="009626B2" w:rsidRDefault="009626B2" w:rsidP="009626B2"/>
    <w:p w:rsidR="005412E5" w:rsidRPr="00E5451B" w:rsidRDefault="005412E5" w:rsidP="001F1BBB">
      <w:pPr>
        <w:jc w:val="both"/>
        <w:rPr>
          <w:rFonts w:ascii="Garamond" w:hAnsi="Garamond"/>
        </w:rPr>
      </w:pPr>
      <w:smartTag w:uri="urn:schemas-microsoft-com:office:smarttags" w:element="PersonName">
        <w:smartTagPr>
          <w:attr w:name="ProductID" w:val="La Segreteria Amministrativa"/>
        </w:smartTagPr>
        <w:r w:rsidRPr="00E5451B">
          <w:rPr>
            <w:rFonts w:ascii="Garamond" w:hAnsi="Garamond"/>
          </w:rPr>
          <w:t>La Segreteria Amministrativa</w:t>
        </w:r>
      </w:smartTag>
      <w:r w:rsidRPr="00E5451B">
        <w:rPr>
          <w:rFonts w:ascii="Garamond" w:hAnsi="Garamond"/>
        </w:rPr>
        <w:t xml:space="preserve"> svolge i seguenti compiti: </w:t>
      </w:r>
    </w:p>
    <w:p w:rsidR="005412E5" w:rsidRPr="00E5451B" w:rsidRDefault="005412E5" w:rsidP="00BA5BC9">
      <w:pPr>
        <w:pStyle w:val="Paragrafoelenco"/>
        <w:numPr>
          <w:ilvl w:val="0"/>
          <w:numId w:val="9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t>curare la corrispondenza;</w:t>
      </w:r>
    </w:p>
    <w:p w:rsidR="005412E5" w:rsidRPr="00E5451B" w:rsidRDefault="005412E5" w:rsidP="00BA5BC9">
      <w:pPr>
        <w:pStyle w:val="Paragrafoelenco"/>
        <w:numPr>
          <w:ilvl w:val="0"/>
          <w:numId w:val="9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t>gestire il protocollo in entrata ed uscita;</w:t>
      </w:r>
    </w:p>
    <w:p w:rsidR="005412E5" w:rsidRPr="00E5451B" w:rsidRDefault="005412E5" w:rsidP="00BA5BC9">
      <w:pPr>
        <w:pStyle w:val="Paragrafoelenco"/>
        <w:numPr>
          <w:ilvl w:val="0"/>
          <w:numId w:val="9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t xml:space="preserve">predisporre i documenti ufficiali; </w:t>
      </w:r>
    </w:p>
    <w:p w:rsidR="005412E5" w:rsidRPr="00E5451B" w:rsidRDefault="005412E5" w:rsidP="00BA5BC9">
      <w:pPr>
        <w:pStyle w:val="Paragrafoelenco"/>
        <w:numPr>
          <w:ilvl w:val="0"/>
          <w:numId w:val="9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t>archiviare i documenti;</w:t>
      </w:r>
    </w:p>
    <w:p w:rsidR="005412E5" w:rsidRPr="00E5451B" w:rsidRDefault="005412E5" w:rsidP="00BA5BC9">
      <w:pPr>
        <w:pStyle w:val="Paragrafoelenco"/>
        <w:numPr>
          <w:ilvl w:val="0"/>
          <w:numId w:val="9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t>archiviare la documentazione cartacea ed informatizzata;</w:t>
      </w:r>
    </w:p>
    <w:p w:rsidR="005412E5" w:rsidRPr="00E5451B" w:rsidRDefault="005412E5" w:rsidP="00BA5BC9">
      <w:pPr>
        <w:pStyle w:val="Paragrafoelenco"/>
        <w:numPr>
          <w:ilvl w:val="0"/>
          <w:numId w:val="9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t>partecipare, su invito, alle riunioni degli Organi del</w:t>
      </w:r>
      <w:r w:rsidR="00CA41AA" w:rsidRPr="00E5451B">
        <w:rPr>
          <w:rFonts w:ascii="Garamond" w:hAnsi="Garamond"/>
        </w:rPr>
        <w:t>l</w:t>
      </w:r>
      <w:r w:rsidRPr="00E5451B">
        <w:rPr>
          <w:rFonts w:ascii="Garamond" w:hAnsi="Garamond"/>
        </w:rPr>
        <w:t>’Istituto per quanto di competenza;</w:t>
      </w:r>
    </w:p>
    <w:p w:rsidR="005412E5" w:rsidRPr="00E5451B" w:rsidRDefault="005412E5" w:rsidP="00BA5BC9">
      <w:pPr>
        <w:pStyle w:val="Paragrafoelenco"/>
        <w:numPr>
          <w:ilvl w:val="0"/>
          <w:numId w:val="9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t>assicurare l’efficacia e il buon andamento delle attività progettuali, attraverso la gestione operativa della comunicazione tra i soggetti attivi del progetto (partner, coordinatori, collaboratori);</w:t>
      </w:r>
    </w:p>
    <w:p w:rsidR="005412E5" w:rsidRPr="00E5451B" w:rsidRDefault="005412E5" w:rsidP="00BA5BC9">
      <w:pPr>
        <w:pStyle w:val="Paragrafoelenco"/>
        <w:numPr>
          <w:ilvl w:val="0"/>
          <w:numId w:val="9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t>collabora strettamente con il Responsabile dei Servizi Amministrativi e Finanziari per tutta l’attività delL’Istituto e alla predisposizione dei rendiconti delle attività e di bilancio.</w:t>
      </w:r>
    </w:p>
    <w:p w:rsidR="003E3229" w:rsidRDefault="003E3229" w:rsidP="006A2FB5">
      <w:pPr>
        <w:pStyle w:val="Titolo1"/>
        <w:rPr>
          <w:szCs w:val="20"/>
        </w:rPr>
      </w:pPr>
    </w:p>
    <w:p w:rsidR="006A2FB5" w:rsidRPr="006A2FB5" w:rsidRDefault="00E5451B" w:rsidP="006A2FB5">
      <w:pPr>
        <w:pStyle w:val="Titolo1"/>
        <w:rPr>
          <w:szCs w:val="20"/>
        </w:rPr>
      </w:pPr>
      <w:r w:rsidRPr="00E5451B">
        <w:rPr>
          <w:szCs w:val="20"/>
        </w:rPr>
        <w:t>1</w:t>
      </w:r>
      <w:r w:rsidR="006A2FB5">
        <w:rPr>
          <w:szCs w:val="20"/>
        </w:rPr>
        <w:t>6</w:t>
      </w:r>
      <w:r w:rsidR="005412E5" w:rsidRPr="00E5451B">
        <w:rPr>
          <w:szCs w:val="20"/>
        </w:rPr>
        <w:t xml:space="preserve">. </w:t>
      </w:r>
      <w:r w:rsidR="006A2FB5" w:rsidRPr="006A2FB5">
        <w:rPr>
          <w:szCs w:val="20"/>
        </w:rPr>
        <w:t>Dipartimenti Disciplinari E Coordinatori Dei Dipartimenti</w:t>
      </w:r>
    </w:p>
    <w:p w:rsidR="006A2FB5" w:rsidRDefault="006A2FB5" w:rsidP="006A2FB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0"/>
          <w:lang w:eastAsia="it-IT"/>
        </w:rPr>
      </w:pPr>
    </w:p>
    <w:p w:rsidR="006A2FB5" w:rsidRPr="006A2FB5" w:rsidRDefault="006A2FB5" w:rsidP="006A2FB5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6A2FB5">
        <w:rPr>
          <w:rFonts w:ascii="Garamond" w:hAnsi="Garamond"/>
        </w:rPr>
        <w:lastRenderedPageBreak/>
        <w:t>Il Collegio Docenti (ai sensi del DPR 89/10) si organizza funzionalmente costituendo</w:t>
      </w:r>
      <w:r>
        <w:rPr>
          <w:rFonts w:ascii="Garamond" w:hAnsi="Garamond"/>
        </w:rPr>
        <w:t xml:space="preserve"> </w:t>
      </w:r>
      <w:r w:rsidRPr="006A2FB5">
        <w:rPr>
          <w:rFonts w:ascii="Garamond" w:hAnsi="Garamond"/>
        </w:rPr>
        <w:t>dipartimenti disciplinari. Ogni dipartimento coordina gli aspetti didattici e valutatavi</w:t>
      </w:r>
      <w:r>
        <w:rPr>
          <w:rFonts w:ascii="Garamond" w:hAnsi="Garamond"/>
        </w:rPr>
        <w:t xml:space="preserve"> </w:t>
      </w:r>
      <w:r w:rsidRPr="006A2FB5">
        <w:rPr>
          <w:rFonts w:ascii="Garamond" w:hAnsi="Garamond"/>
        </w:rPr>
        <w:t>relativi alle discipline pertinenti il dipartimento.</w:t>
      </w:r>
    </w:p>
    <w:p w:rsidR="006A2FB5" w:rsidRDefault="006A2FB5" w:rsidP="006A2FB5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6A2FB5">
        <w:rPr>
          <w:rFonts w:ascii="Garamond" w:hAnsi="Garamond"/>
        </w:rPr>
        <w:t>In particolare i dipartimenti</w:t>
      </w:r>
      <w:r>
        <w:rPr>
          <w:rFonts w:ascii="Garamond" w:hAnsi="Garamond"/>
        </w:rPr>
        <w:t>:</w:t>
      </w:r>
    </w:p>
    <w:p w:rsidR="006A2FB5" w:rsidRPr="006A2FB5" w:rsidRDefault="006A2FB5" w:rsidP="006A2FB5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</w:p>
    <w:p w:rsidR="006A2FB5" w:rsidRDefault="006A2FB5" w:rsidP="00BA5BC9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Verificano e aggiornano la programmazione didattica annuale</w:t>
      </w:r>
    </w:p>
    <w:p w:rsidR="006A2FB5" w:rsidRPr="006A2FB5" w:rsidRDefault="006A2FB5" w:rsidP="00BA5BC9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Progettano</w:t>
      </w:r>
      <w:r w:rsidR="003E3229">
        <w:rPr>
          <w:rFonts w:ascii="Garamond" w:hAnsi="Garamond"/>
        </w:rPr>
        <w:t xml:space="preserve"> </w:t>
      </w:r>
      <w:r w:rsidRPr="006A2FB5">
        <w:rPr>
          <w:rFonts w:ascii="Garamond" w:hAnsi="Garamond"/>
        </w:rPr>
        <w:t>obiettivi didattici comuni</w:t>
      </w:r>
    </w:p>
    <w:p w:rsidR="006A2FB5" w:rsidRPr="006A2FB5" w:rsidRDefault="003E3229" w:rsidP="00BA5BC9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Formulano</w:t>
      </w:r>
      <w:r w:rsidR="006A2FB5" w:rsidRPr="006A2FB5">
        <w:rPr>
          <w:rFonts w:ascii="Garamond" w:hAnsi="Garamond"/>
        </w:rPr>
        <w:t xml:space="preserve"> progetti di lavoro e di approfondimento</w:t>
      </w:r>
    </w:p>
    <w:p w:rsidR="006A2FB5" w:rsidRDefault="003E3229" w:rsidP="00BA5BC9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Propongono acquisti/rinnovo di materiali</w:t>
      </w:r>
      <w:r w:rsidR="006A2FB5" w:rsidRPr="006A2FB5">
        <w:rPr>
          <w:rFonts w:ascii="Garamond" w:hAnsi="Garamond"/>
        </w:rPr>
        <w:t xml:space="preserve"> didattici, </w:t>
      </w:r>
      <w:r>
        <w:rPr>
          <w:rFonts w:ascii="Garamond" w:hAnsi="Garamond"/>
        </w:rPr>
        <w:t>nell’ottica del miglioramento continuo</w:t>
      </w:r>
      <w:r w:rsidR="006A2FB5" w:rsidRPr="006A2FB5">
        <w:rPr>
          <w:rFonts w:ascii="Garamond" w:hAnsi="Garamond"/>
        </w:rPr>
        <w:t xml:space="preserve"> </w:t>
      </w:r>
    </w:p>
    <w:p w:rsidR="003E3229" w:rsidRPr="006A2FB5" w:rsidRDefault="003E3229" w:rsidP="00BA5BC9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Indica le esigenze in materia di formazione</w:t>
      </w:r>
    </w:p>
    <w:p w:rsidR="005412E5" w:rsidRPr="003E3229" w:rsidRDefault="005412E5" w:rsidP="006A2FB5">
      <w:pPr>
        <w:pStyle w:val="Titolo1"/>
        <w:rPr>
          <w:szCs w:val="20"/>
        </w:rPr>
      </w:pPr>
    </w:p>
    <w:p w:rsidR="0026502C" w:rsidRPr="0026502C" w:rsidRDefault="003E3229" w:rsidP="0026502C">
      <w:pPr>
        <w:pStyle w:val="Titolo1"/>
        <w:rPr>
          <w:szCs w:val="20"/>
        </w:rPr>
      </w:pPr>
      <w:r w:rsidRPr="00E5451B">
        <w:rPr>
          <w:szCs w:val="20"/>
        </w:rPr>
        <w:t>1</w:t>
      </w:r>
      <w:r>
        <w:rPr>
          <w:szCs w:val="20"/>
        </w:rPr>
        <w:t>7</w:t>
      </w:r>
      <w:r w:rsidRPr="00E5451B">
        <w:rPr>
          <w:szCs w:val="20"/>
        </w:rPr>
        <w:t xml:space="preserve">. </w:t>
      </w:r>
      <w:r w:rsidR="0026502C" w:rsidRPr="0026502C">
        <w:rPr>
          <w:szCs w:val="20"/>
        </w:rPr>
        <w:t>Coordinatore di Classe</w:t>
      </w:r>
    </w:p>
    <w:p w:rsidR="0026502C" w:rsidRPr="0026502C" w:rsidRDefault="0026502C" w:rsidP="00BA5BC9">
      <w:pPr>
        <w:pStyle w:val="Titolo1"/>
        <w:numPr>
          <w:ilvl w:val="0"/>
          <w:numId w:val="24"/>
        </w:numPr>
        <w:rPr>
          <w:b w:val="0"/>
          <w:bCs w:val="0"/>
          <w:spacing w:val="20"/>
          <w:sz w:val="20"/>
          <w:szCs w:val="20"/>
        </w:rPr>
      </w:pPr>
      <w:r w:rsidRPr="0026502C">
        <w:rPr>
          <w:b w:val="0"/>
          <w:bCs w:val="0"/>
          <w:spacing w:val="20"/>
          <w:sz w:val="20"/>
          <w:szCs w:val="20"/>
        </w:rPr>
        <w:t>Coordina le attività di programmazione e di valutazione didattica</w:t>
      </w:r>
    </w:p>
    <w:p w:rsidR="0026502C" w:rsidRPr="0026502C" w:rsidRDefault="0026502C" w:rsidP="00BA5BC9">
      <w:pPr>
        <w:pStyle w:val="Titolo1"/>
        <w:numPr>
          <w:ilvl w:val="0"/>
          <w:numId w:val="24"/>
        </w:numPr>
        <w:rPr>
          <w:b w:val="0"/>
          <w:bCs w:val="0"/>
          <w:spacing w:val="20"/>
          <w:sz w:val="20"/>
          <w:szCs w:val="20"/>
        </w:rPr>
      </w:pPr>
      <w:r w:rsidRPr="0026502C">
        <w:rPr>
          <w:b w:val="0"/>
          <w:bCs w:val="0"/>
          <w:spacing w:val="20"/>
          <w:sz w:val="20"/>
          <w:szCs w:val="20"/>
        </w:rPr>
        <w:t>Presiede, su delega del dirigente scolastico, le riunioni del Consiglio di Classe con i Rappresentanti dei genitori</w:t>
      </w:r>
    </w:p>
    <w:p w:rsidR="0026502C" w:rsidRPr="0026502C" w:rsidRDefault="0026502C" w:rsidP="00BA5BC9">
      <w:pPr>
        <w:pStyle w:val="Titolo1"/>
        <w:numPr>
          <w:ilvl w:val="0"/>
          <w:numId w:val="24"/>
        </w:numPr>
        <w:rPr>
          <w:b w:val="0"/>
          <w:bCs w:val="0"/>
          <w:spacing w:val="20"/>
          <w:sz w:val="20"/>
          <w:szCs w:val="20"/>
        </w:rPr>
      </w:pPr>
      <w:r w:rsidRPr="0026502C">
        <w:rPr>
          <w:b w:val="0"/>
          <w:bCs w:val="0"/>
          <w:spacing w:val="20"/>
          <w:sz w:val="20"/>
          <w:szCs w:val="20"/>
        </w:rPr>
        <w:t>Applica l’Ordine del giorno delle riunioni.</w:t>
      </w:r>
    </w:p>
    <w:p w:rsidR="0026502C" w:rsidRPr="0026502C" w:rsidRDefault="0026502C" w:rsidP="00BA5BC9">
      <w:pPr>
        <w:pStyle w:val="Titolo1"/>
        <w:numPr>
          <w:ilvl w:val="0"/>
          <w:numId w:val="24"/>
        </w:numPr>
        <w:rPr>
          <w:b w:val="0"/>
          <w:bCs w:val="0"/>
          <w:spacing w:val="20"/>
          <w:sz w:val="20"/>
          <w:szCs w:val="20"/>
        </w:rPr>
      </w:pPr>
      <w:r w:rsidRPr="0026502C">
        <w:rPr>
          <w:b w:val="0"/>
          <w:bCs w:val="0"/>
          <w:spacing w:val="20"/>
          <w:sz w:val="20"/>
          <w:szCs w:val="20"/>
        </w:rPr>
        <w:t>Gestisce la comunicazione tra l’istituzione scolastica e i genitori della classe.</w:t>
      </w:r>
    </w:p>
    <w:p w:rsidR="0026502C" w:rsidRPr="0026502C" w:rsidRDefault="0026502C" w:rsidP="00BA5BC9">
      <w:pPr>
        <w:pStyle w:val="Titolo1"/>
        <w:numPr>
          <w:ilvl w:val="0"/>
          <w:numId w:val="24"/>
        </w:numPr>
        <w:rPr>
          <w:b w:val="0"/>
          <w:bCs w:val="0"/>
          <w:spacing w:val="20"/>
          <w:sz w:val="20"/>
          <w:szCs w:val="20"/>
        </w:rPr>
      </w:pPr>
      <w:r w:rsidRPr="0026502C">
        <w:rPr>
          <w:b w:val="0"/>
          <w:bCs w:val="0"/>
          <w:spacing w:val="20"/>
          <w:sz w:val="20"/>
          <w:szCs w:val="20"/>
        </w:rPr>
        <w:t>Controlla la formalizzazione degli atti dovuti (verbali, piano gite, adozione libri di testo, acquisti, non ammissione degli alunni alla classe successiva).</w:t>
      </w:r>
    </w:p>
    <w:p w:rsidR="003E3229" w:rsidRDefault="003E3229" w:rsidP="0026502C">
      <w:pPr>
        <w:pStyle w:val="Titolo1"/>
      </w:pPr>
    </w:p>
    <w:p w:rsidR="009626B2" w:rsidRPr="00E5451B" w:rsidRDefault="009626B2" w:rsidP="0026502C">
      <w:pPr>
        <w:pStyle w:val="Paragrafoelenco"/>
        <w:ind w:left="0"/>
        <w:jc w:val="both"/>
        <w:rPr>
          <w:rFonts w:ascii="Garamond" w:hAnsi="Garamond"/>
        </w:rPr>
      </w:pPr>
    </w:p>
    <w:p w:rsidR="005412E5" w:rsidRDefault="0026502C" w:rsidP="001F1BBB">
      <w:pPr>
        <w:pStyle w:val="Titolo1"/>
        <w:rPr>
          <w:szCs w:val="20"/>
        </w:rPr>
      </w:pPr>
      <w:r>
        <w:rPr>
          <w:szCs w:val="20"/>
        </w:rPr>
        <w:t>18</w:t>
      </w:r>
      <w:r w:rsidR="005412E5" w:rsidRPr="00E5451B">
        <w:rPr>
          <w:szCs w:val="20"/>
        </w:rPr>
        <w:t>. Servizi informatici</w:t>
      </w:r>
    </w:p>
    <w:p w:rsidR="009626B2" w:rsidRPr="009626B2" w:rsidRDefault="009626B2" w:rsidP="009626B2"/>
    <w:p w:rsidR="005412E5" w:rsidRPr="00E5451B" w:rsidRDefault="00995844" w:rsidP="001F1BBB">
      <w:pPr>
        <w:jc w:val="both"/>
        <w:rPr>
          <w:rFonts w:ascii="Garamond" w:hAnsi="Garamond"/>
        </w:rPr>
      </w:pPr>
      <w:r w:rsidRPr="008640D2">
        <w:rPr>
          <w:rFonts w:ascii="Garamond" w:hAnsi="Garamond"/>
        </w:rPr>
        <w:t>Il responsabile dei</w:t>
      </w:r>
      <w:r w:rsidR="005412E5" w:rsidRPr="008640D2">
        <w:rPr>
          <w:rFonts w:ascii="Garamond" w:hAnsi="Garamond"/>
        </w:rPr>
        <w:t xml:space="preserve"> servizi informatici</w:t>
      </w:r>
      <w:r w:rsidRPr="008640D2">
        <w:rPr>
          <w:rFonts w:ascii="Garamond" w:hAnsi="Garamond"/>
        </w:rPr>
        <w:t xml:space="preserve"> (RSII)</w:t>
      </w:r>
      <w:r w:rsidR="005412E5" w:rsidRPr="008640D2">
        <w:rPr>
          <w:rFonts w:ascii="Garamond" w:hAnsi="Garamond"/>
        </w:rPr>
        <w:t xml:space="preserve"> ha il compito di svolgere le seguenti attività:</w:t>
      </w:r>
    </w:p>
    <w:p w:rsidR="005412E5" w:rsidRPr="00E5451B" w:rsidRDefault="005412E5" w:rsidP="00BA5BC9">
      <w:pPr>
        <w:pStyle w:val="Paragrafoelenco"/>
        <w:numPr>
          <w:ilvl w:val="0"/>
          <w:numId w:val="11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t>Gestione delle attrezzature informatiche;</w:t>
      </w:r>
    </w:p>
    <w:p w:rsidR="005412E5" w:rsidRPr="00E5451B" w:rsidRDefault="005412E5" w:rsidP="00BA5BC9">
      <w:pPr>
        <w:pStyle w:val="Paragrafoelenco"/>
        <w:numPr>
          <w:ilvl w:val="0"/>
          <w:numId w:val="11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t>Gestione delle attrezzature d’aula;</w:t>
      </w:r>
    </w:p>
    <w:p w:rsidR="005412E5" w:rsidRPr="00E5451B" w:rsidRDefault="005412E5" w:rsidP="00BA5BC9">
      <w:pPr>
        <w:pStyle w:val="Paragrafoelenco"/>
        <w:numPr>
          <w:ilvl w:val="0"/>
          <w:numId w:val="11"/>
        </w:numPr>
        <w:jc w:val="both"/>
        <w:rPr>
          <w:rFonts w:ascii="Garamond" w:hAnsi="Garamond"/>
        </w:rPr>
      </w:pPr>
      <w:r w:rsidRPr="00E5451B">
        <w:rPr>
          <w:rFonts w:ascii="Garamond" w:hAnsi="Garamond"/>
        </w:rPr>
        <w:t>Gestione del sito WEB</w:t>
      </w:r>
      <w:r w:rsidR="00995844">
        <w:rPr>
          <w:rFonts w:ascii="Garamond" w:hAnsi="Garamond"/>
        </w:rPr>
        <w:t xml:space="preserve"> </w:t>
      </w:r>
    </w:p>
    <w:sectPr w:rsidR="005412E5" w:rsidRPr="00E5451B" w:rsidSect="005E36B2">
      <w:headerReference w:type="default" r:id="rId10"/>
      <w:footerReference w:type="default" r:id="rId11"/>
      <w:pgSz w:w="11906" w:h="16838" w:code="9"/>
      <w:pgMar w:top="142" w:right="1134" w:bottom="1134" w:left="1134" w:header="143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A35" w:rsidRDefault="00CF6A35" w:rsidP="000732F8">
      <w:pPr>
        <w:spacing w:line="240" w:lineRule="auto"/>
      </w:pPr>
      <w:r>
        <w:separator/>
      </w:r>
    </w:p>
  </w:endnote>
  <w:endnote w:type="continuationSeparator" w:id="1">
    <w:p w:rsidR="00CF6A35" w:rsidRDefault="00CF6A35" w:rsidP="000732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2E5" w:rsidRDefault="005412E5" w:rsidP="000732F8">
    <w:pPr>
      <w:pStyle w:val="Pidipagina"/>
      <w:rPr>
        <w:rFonts w:ascii="Garamond" w:hAnsi="Garamond"/>
      </w:rPr>
    </w:pPr>
  </w:p>
  <w:p w:rsidR="005412E5" w:rsidRDefault="005412E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A35" w:rsidRDefault="00CF6A35" w:rsidP="000732F8">
      <w:pPr>
        <w:spacing w:line="240" w:lineRule="auto"/>
      </w:pPr>
      <w:r>
        <w:separator/>
      </w:r>
    </w:p>
  </w:footnote>
  <w:footnote w:type="continuationSeparator" w:id="1">
    <w:p w:rsidR="00CF6A35" w:rsidRDefault="00CF6A35" w:rsidP="000732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2675"/>
      <w:gridCol w:w="2277"/>
      <w:gridCol w:w="2652"/>
      <w:gridCol w:w="2250"/>
    </w:tblGrid>
    <w:tr w:rsidR="005412E5" w:rsidRPr="00CF174D" w:rsidTr="001C5641">
      <w:trPr>
        <w:trHeight w:val="562"/>
      </w:trPr>
      <w:tc>
        <w:tcPr>
          <w:tcW w:w="1951" w:type="dxa"/>
          <w:vMerge w:val="restart"/>
        </w:tcPr>
        <w:p w:rsidR="005412E5" w:rsidRPr="00F422AF" w:rsidRDefault="000926D9" w:rsidP="00375846">
          <w:pPr>
            <w:pStyle w:val="Intestazione"/>
            <w:rPr>
              <w:rFonts w:ascii="Garamond" w:hAnsi="Garamond"/>
              <w:noProof/>
              <w:spacing w:val="20"/>
              <w:lang w:eastAsia="it-IT"/>
            </w:rPr>
          </w:pPr>
          <w:r w:rsidRPr="000926D9">
            <w:rPr>
              <w:noProof/>
              <w:spacing w:val="20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style="width:123pt;height:75pt;visibility:visible">
                <v:imagedata r:id="rId1" o:title=""/>
              </v:shape>
            </w:pict>
          </w:r>
        </w:p>
      </w:tc>
      <w:tc>
        <w:tcPr>
          <w:tcW w:w="7827" w:type="dxa"/>
          <w:gridSpan w:val="3"/>
          <w:vAlign w:val="center"/>
        </w:tcPr>
        <w:p w:rsidR="005412E5" w:rsidRPr="00F422AF" w:rsidRDefault="005412E5" w:rsidP="00BC43B4">
          <w:pPr>
            <w:rPr>
              <w:b/>
            </w:rPr>
          </w:pPr>
        </w:p>
      </w:tc>
    </w:tr>
    <w:tr w:rsidR="005412E5" w:rsidRPr="001C5641" w:rsidTr="001C5641">
      <w:trPr>
        <w:trHeight w:val="293"/>
      </w:trPr>
      <w:tc>
        <w:tcPr>
          <w:tcW w:w="1951" w:type="dxa"/>
          <w:vMerge/>
        </w:tcPr>
        <w:p w:rsidR="005412E5" w:rsidRPr="00F422AF" w:rsidRDefault="005412E5" w:rsidP="00375846">
          <w:pPr>
            <w:pStyle w:val="Intestazione"/>
            <w:rPr>
              <w:rFonts w:ascii="Garamond" w:hAnsi="Garamond"/>
              <w:noProof/>
              <w:spacing w:val="20"/>
            </w:rPr>
          </w:pPr>
        </w:p>
      </w:tc>
      <w:tc>
        <w:tcPr>
          <w:tcW w:w="7827" w:type="dxa"/>
          <w:gridSpan w:val="3"/>
          <w:vAlign w:val="center"/>
        </w:tcPr>
        <w:p w:rsidR="00F422AF" w:rsidRDefault="005412E5">
          <w:r w:rsidRPr="001C5641">
            <w:rPr>
              <w:rFonts w:ascii="Garamond" w:hAnsi="Garamond"/>
              <w:b/>
            </w:rPr>
            <w:t>MANUALE SISTEMA DI GESTIONE</w:t>
          </w:r>
          <w:r w:rsidR="009C237A">
            <w:rPr>
              <w:rFonts w:ascii="Garamond" w:hAnsi="Garamond"/>
              <w:b/>
            </w:rPr>
            <w:t xml:space="preserve">       </w:t>
          </w:r>
          <w:r w:rsidR="00F422AF">
            <w:t xml:space="preserve">Pagina     </w:t>
          </w:r>
          <w:fldSimple w:instr=" PAGE ">
            <w:r w:rsidR="00836F59">
              <w:rPr>
                <w:noProof/>
              </w:rPr>
              <w:t>1</w:t>
            </w:r>
          </w:fldSimple>
          <w:r w:rsidR="00F422AF">
            <w:t xml:space="preserve"> di </w:t>
          </w:r>
          <w:fldSimple w:instr=" NUMPAGES  ">
            <w:r w:rsidR="00836F59">
              <w:rPr>
                <w:noProof/>
              </w:rPr>
              <w:t>8</w:t>
            </w:r>
          </w:fldSimple>
        </w:p>
        <w:p w:rsidR="005412E5" w:rsidRPr="00F422AF" w:rsidRDefault="005412E5" w:rsidP="00375846">
          <w:pPr>
            <w:pStyle w:val="Intestazione"/>
            <w:rPr>
              <w:rFonts w:ascii="Garamond" w:hAnsi="Garamond"/>
              <w:spacing w:val="20"/>
            </w:rPr>
          </w:pPr>
        </w:p>
      </w:tc>
    </w:tr>
    <w:tr w:rsidR="005412E5" w:rsidRPr="001C5641" w:rsidTr="001C5641">
      <w:trPr>
        <w:trHeight w:val="368"/>
      </w:trPr>
      <w:tc>
        <w:tcPr>
          <w:tcW w:w="4503" w:type="dxa"/>
          <w:gridSpan w:val="2"/>
          <w:vAlign w:val="center"/>
        </w:tcPr>
        <w:p w:rsidR="005412E5" w:rsidRPr="00F422AF" w:rsidRDefault="005412E5" w:rsidP="00135D85">
          <w:pPr>
            <w:pStyle w:val="Intestazione"/>
            <w:rPr>
              <w:rFonts w:ascii="Garamond" w:hAnsi="Garamond"/>
              <w:b/>
              <w:spacing w:val="20"/>
            </w:rPr>
          </w:pPr>
          <w:r w:rsidRPr="00F422AF">
            <w:rPr>
              <w:rFonts w:ascii="Garamond" w:hAnsi="Garamond"/>
              <w:b/>
              <w:spacing w:val="20"/>
            </w:rPr>
            <w:t>Allegato 3 – Organigramma e mansionario</w:t>
          </w:r>
        </w:p>
      </w:tc>
      <w:tc>
        <w:tcPr>
          <w:tcW w:w="2835" w:type="dxa"/>
          <w:vAlign w:val="center"/>
        </w:tcPr>
        <w:p w:rsidR="005412E5" w:rsidRPr="00F422AF" w:rsidRDefault="0089202E" w:rsidP="006A483B">
          <w:pPr>
            <w:pStyle w:val="Intestazione"/>
            <w:jc w:val="center"/>
            <w:rPr>
              <w:rFonts w:ascii="Garamond" w:hAnsi="Garamond"/>
              <w:spacing w:val="20"/>
            </w:rPr>
          </w:pPr>
          <w:r w:rsidRPr="00F422AF">
            <w:rPr>
              <w:rFonts w:ascii="Garamond" w:hAnsi="Garamond"/>
              <w:spacing w:val="20"/>
            </w:rPr>
            <w:t xml:space="preserve">Ed.1 </w:t>
          </w:r>
          <w:r w:rsidRPr="00F2562C">
            <w:rPr>
              <w:rFonts w:ascii="Garamond" w:hAnsi="Garamond"/>
              <w:spacing w:val="20"/>
            </w:rPr>
            <w:t>Rev.</w:t>
          </w:r>
          <w:r w:rsidR="006A483B" w:rsidRPr="00F2562C">
            <w:rPr>
              <w:rFonts w:ascii="Garamond" w:hAnsi="Garamond"/>
              <w:spacing w:val="20"/>
            </w:rPr>
            <w:t>0</w:t>
          </w:r>
          <w:r w:rsidRPr="00F2562C">
            <w:rPr>
              <w:rFonts w:ascii="Garamond" w:hAnsi="Garamond"/>
              <w:spacing w:val="20"/>
            </w:rPr>
            <w:t xml:space="preserve"> del </w:t>
          </w:r>
          <w:r w:rsidR="00F2562C">
            <w:rPr>
              <w:rFonts w:ascii="Garamond" w:hAnsi="Garamond"/>
              <w:spacing w:val="20"/>
            </w:rPr>
            <w:t>01</w:t>
          </w:r>
          <w:r w:rsidR="005D3F45" w:rsidRPr="00F2562C">
            <w:rPr>
              <w:rFonts w:ascii="Garamond" w:hAnsi="Garamond"/>
              <w:spacing w:val="20"/>
            </w:rPr>
            <w:t>/02/15</w:t>
          </w:r>
        </w:p>
      </w:tc>
      <w:tc>
        <w:tcPr>
          <w:tcW w:w="2440" w:type="dxa"/>
          <w:vAlign w:val="center"/>
        </w:tcPr>
        <w:p w:rsidR="005412E5" w:rsidRPr="00F422AF" w:rsidRDefault="005412E5" w:rsidP="001C5641">
          <w:pPr>
            <w:pStyle w:val="Intestazione"/>
            <w:jc w:val="center"/>
            <w:rPr>
              <w:rFonts w:ascii="Garamond" w:hAnsi="Garamond"/>
              <w:spacing w:val="20"/>
            </w:rPr>
          </w:pPr>
          <w:r w:rsidRPr="00F422AF">
            <w:rPr>
              <w:rFonts w:ascii="Garamond" w:hAnsi="Garamond"/>
              <w:spacing w:val="20"/>
            </w:rPr>
            <w:t>Red. RSG App. DS</w:t>
          </w:r>
        </w:p>
      </w:tc>
    </w:tr>
  </w:tbl>
  <w:p w:rsidR="005412E5" w:rsidRDefault="005412E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B8F"/>
    <w:multiLevelType w:val="hybridMultilevel"/>
    <w:tmpl w:val="A9406D5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45390"/>
    <w:multiLevelType w:val="hybridMultilevel"/>
    <w:tmpl w:val="FB14C6B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B93F25"/>
    <w:multiLevelType w:val="hybridMultilevel"/>
    <w:tmpl w:val="48BCC4B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09B3E90"/>
    <w:multiLevelType w:val="hybridMultilevel"/>
    <w:tmpl w:val="EF760114"/>
    <w:lvl w:ilvl="0" w:tplc="04100017">
      <w:start w:val="1"/>
      <w:numFmt w:val="lowerLetter"/>
      <w:lvlText w:val="%1)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1CA7FDD"/>
    <w:multiLevelType w:val="hybridMultilevel"/>
    <w:tmpl w:val="475642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306C9"/>
    <w:multiLevelType w:val="hybridMultilevel"/>
    <w:tmpl w:val="EF760114"/>
    <w:lvl w:ilvl="0" w:tplc="04100017">
      <w:start w:val="1"/>
      <w:numFmt w:val="lowerLetter"/>
      <w:lvlText w:val="%1)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4B26BB8"/>
    <w:multiLevelType w:val="hybridMultilevel"/>
    <w:tmpl w:val="A0185D3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6E2719A"/>
    <w:multiLevelType w:val="hybridMultilevel"/>
    <w:tmpl w:val="C6DEC49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D0714A"/>
    <w:multiLevelType w:val="hybridMultilevel"/>
    <w:tmpl w:val="C90E9828"/>
    <w:lvl w:ilvl="0" w:tplc="04100017">
      <w:start w:val="1"/>
      <w:numFmt w:val="lowerLetter"/>
      <w:lvlText w:val="%1)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DEE3626"/>
    <w:multiLevelType w:val="hybridMultilevel"/>
    <w:tmpl w:val="37EE21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C253E"/>
    <w:multiLevelType w:val="hybridMultilevel"/>
    <w:tmpl w:val="02D270D0"/>
    <w:lvl w:ilvl="0" w:tplc="52D8B180">
      <w:numFmt w:val="bullet"/>
      <w:lvlText w:val="•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D4960"/>
    <w:multiLevelType w:val="hybridMultilevel"/>
    <w:tmpl w:val="6FF23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15F21"/>
    <w:multiLevelType w:val="hybridMultilevel"/>
    <w:tmpl w:val="6102E3C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AE2F51"/>
    <w:multiLevelType w:val="hybridMultilevel"/>
    <w:tmpl w:val="D54689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9E4D2C"/>
    <w:multiLevelType w:val="hybridMultilevel"/>
    <w:tmpl w:val="CDD4F4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352A2"/>
    <w:multiLevelType w:val="hybridMultilevel"/>
    <w:tmpl w:val="5BDA3D28"/>
    <w:lvl w:ilvl="0" w:tplc="78F2446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0272A9C"/>
    <w:multiLevelType w:val="hybridMultilevel"/>
    <w:tmpl w:val="DBA866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C6F2F"/>
    <w:multiLevelType w:val="hybridMultilevel"/>
    <w:tmpl w:val="5C04951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8AE49B9"/>
    <w:multiLevelType w:val="hybridMultilevel"/>
    <w:tmpl w:val="273C9A7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CA72BA5"/>
    <w:multiLevelType w:val="hybridMultilevel"/>
    <w:tmpl w:val="0BE0F2F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123433C"/>
    <w:multiLevelType w:val="hybridMultilevel"/>
    <w:tmpl w:val="A68A674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3627B0E"/>
    <w:multiLevelType w:val="hybridMultilevel"/>
    <w:tmpl w:val="15886E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854F3"/>
    <w:multiLevelType w:val="hybridMultilevel"/>
    <w:tmpl w:val="734234C2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15808D1"/>
    <w:multiLevelType w:val="hybridMultilevel"/>
    <w:tmpl w:val="EF287E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024E5"/>
    <w:multiLevelType w:val="hybridMultilevel"/>
    <w:tmpl w:val="402E984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4B35836"/>
    <w:multiLevelType w:val="hybridMultilevel"/>
    <w:tmpl w:val="3F805D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DE3456C"/>
    <w:multiLevelType w:val="hybridMultilevel"/>
    <w:tmpl w:val="D54689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F14B02"/>
    <w:multiLevelType w:val="hybridMultilevel"/>
    <w:tmpl w:val="A0DC9C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18"/>
  </w:num>
  <w:num w:numId="5">
    <w:abstractNumId w:val="1"/>
  </w:num>
  <w:num w:numId="6">
    <w:abstractNumId w:val="25"/>
  </w:num>
  <w:num w:numId="7">
    <w:abstractNumId w:val="19"/>
  </w:num>
  <w:num w:numId="8">
    <w:abstractNumId w:val="11"/>
  </w:num>
  <w:num w:numId="9">
    <w:abstractNumId w:val="6"/>
  </w:num>
  <w:num w:numId="10">
    <w:abstractNumId w:val="24"/>
  </w:num>
  <w:num w:numId="11">
    <w:abstractNumId w:val="13"/>
  </w:num>
  <w:num w:numId="12">
    <w:abstractNumId w:val="10"/>
  </w:num>
  <w:num w:numId="13">
    <w:abstractNumId w:val="12"/>
  </w:num>
  <w:num w:numId="14">
    <w:abstractNumId w:val="0"/>
  </w:num>
  <w:num w:numId="15">
    <w:abstractNumId w:val="23"/>
  </w:num>
  <w:num w:numId="16">
    <w:abstractNumId w:val="14"/>
  </w:num>
  <w:num w:numId="17">
    <w:abstractNumId w:val="27"/>
  </w:num>
  <w:num w:numId="18">
    <w:abstractNumId w:val="21"/>
  </w:num>
  <w:num w:numId="19">
    <w:abstractNumId w:val="9"/>
  </w:num>
  <w:num w:numId="20">
    <w:abstractNumId w:val="5"/>
  </w:num>
  <w:num w:numId="21">
    <w:abstractNumId w:val="8"/>
  </w:num>
  <w:num w:numId="22">
    <w:abstractNumId w:val="20"/>
  </w:num>
  <w:num w:numId="23">
    <w:abstractNumId w:val="7"/>
  </w:num>
  <w:num w:numId="24">
    <w:abstractNumId w:val="26"/>
  </w:num>
  <w:num w:numId="25">
    <w:abstractNumId w:val="4"/>
  </w:num>
  <w:num w:numId="26">
    <w:abstractNumId w:val="22"/>
  </w:num>
  <w:num w:numId="27">
    <w:abstractNumId w:val="16"/>
  </w:num>
  <w:num w:numId="28">
    <w:abstractNumId w:val="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2F8"/>
    <w:rsid w:val="00000033"/>
    <w:rsid w:val="00000AB8"/>
    <w:rsid w:val="00001647"/>
    <w:rsid w:val="00001ACF"/>
    <w:rsid w:val="0000238A"/>
    <w:rsid w:val="000025A0"/>
    <w:rsid w:val="0000375A"/>
    <w:rsid w:val="00003D64"/>
    <w:rsid w:val="00003F72"/>
    <w:rsid w:val="000049EF"/>
    <w:rsid w:val="000052F2"/>
    <w:rsid w:val="00006FFD"/>
    <w:rsid w:val="000072BF"/>
    <w:rsid w:val="00011E25"/>
    <w:rsid w:val="00012F18"/>
    <w:rsid w:val="00013411"/>
    <w:rsid w:val="000139BB"/>
    <w:rsid w:val="00014B88"/>
    <w:rsid w:val="00015928"/>
    <w:rsid w:val="00015CE4"/>
    <w:rsid w:val="000173CD"/>
    <w:rsid w:val="000211D4"/>
    <w:rsid w:val="000215DF"/>
    <w:rsid w:val="00023E10"/>
    <w:rsid w:val="00024036"/>
    <w:rsid w:val="0002510C"/>
    <w:rsid w:val="00026646"/>
    <w:rsid w:val="00026828"/>
    <w:rsid w:val="00027735"/>
    <w:rsid w:val="000279CA"/>
    <w:rsid w:val="0003043E"/>
    <w:rsid w:val="00030B2D"/>
    <w:rsid w:val="000320B5"/>
    <w:rsid w:val="00032718"/>
    <w:rsid w:val="00032724"/>
    <w:rsid w:val="00033457"/>
    <w:rsid w:val="00033BB7"/>
    <w:rsid w:val="00034200"/>
    <w:rsid w:val="00035638"/>
    <w:rsid w:val="0003603B"/>
    <w:rsid w:val="000364B4"/>
    <w:rsid w:val="00036D83"/>
    <w:rsid w:val="00041F46"/>
    <w:rsid w:val="00042439"/>
    <w:rsid w:val="0004257C"/>
    <w:rsid w:val="0004283D"/>
    <w:rsid w:val="00042FB5"/>
    <w:rsid w:val="000430AB"/>
    <w:rsid w:val="000436C4"/>
    <w:rsid w:val="00043D62"/>
    <w:rsid w:val="0004458D"/>
    <w:rsid w:val="00044EAF"/>
    <w:rsid w:val="00045B1F"/>
    <w:rsid w:val="00046155"/>
    <w:rsid w:val="00046447"/>
    <w:rsid w:val="00046B28"/>
    <w:rsid w:val="000509E7"/>
    <w:rsid w:val="00052D10"/>
    <w:rsid w:val="0005359A"/>
    <w:rsid w:val="000539FD"/>
    <w:rsid w:val="000541FB"/>
    <w:rsid w:val="000542B1"/>
    <w:rsid w:val="00055A87"/>
    <w:rsid w:val="00057C20"/>
    <w:rsid w:val="00063148"/>
    <w:rsid w:val="0006476A"/>
    <w:rsid w:val="00065B25"/>
    <w:rsid w:val="000672B7"/>
    <w:rsid w:val="00070395"/>
    <w:rsid w:val="000705E3"/>
    <w:rsid w:val="00070622"/>
    <w:rsid w:val="00071349"/>
    <w:rsid w:val="00071687"/>
    <w:rsid w:val="00072999"/>
    <w:rsid w:val="000732F8"/>
    <w:rsid w:val="000739EC"/>
    <w:rsid w:val="00073EB6"/>
    <w:rsid w:val="000770EB"/>
    <w:rsid w:val="000775C3"/>
    <w:rsid w:val="000778B1"/>
    <w:rsid w:val="000802E3"/>
    <w:rsid w:val="0008236E"/>
    <w:rsid w:val="00084C9C"/>
    <w:rsid w:val="00084EE5"/>
    <w:rsid w:val="00085196"/>
    <w:rsid w:val="000856B1"/>
    <w:rsid w:val="0008763A"/>
    <w:rsid w:val="00087ED9"/>
    <w:rsid w:val="00087EDF"/>
    <w:rsid w:val="00091285"/>
    <w:rsid w:val="000926D9"/>
    <w:rsid w:val="000941D4"/>
    <w:rsid w:val="00095296"/>
    <w:rsid w:val="000955C5"/>
    <w:rsid w:val="00095D3F"/>
    <w:rsid w:val="00095D54"/>
    <w:rsid w:val="000965BB"/>
    <w:rsid w:val="000978C4"/>
    <w:rsid w:val="000A1E8B"/>
    <w:rsid w:val="000A21F9"/>
    <w:rsid w:val="000A3C39"/>
    <w:rsid w:val="000A4747"/>
    <w:rsid w:val="000A7029"/>
    <w:rsid w:val="000A7558"/>
    <w:rsid w:val="000A7E88"/>
    <w:rsid w:val="000B01F1"/>
    <w:rsid w:val="000B10ED"/>
    <w:rsid w:val="000B2776"/>
    <w:rsid w:val="000B455F"/>
    <w:rsid w:val="000B5CD0"/>
    <w:rsid w:val="000B6232"/>
    <w:rsid w:val="000B68E0"/>
    <w:rsid w:val="000B7021"/>
    <w:rsid w:val="000C02CB"/>
    <w:rsid w:val="000C063F"/>
    <w:rsid w:val="000C0A1E"/>
    <w:rsid w:val="000C14AA"/>
    <w:rsid w:val="000C1790"/>
    <w:rsid w:val="000C17A4"/>
    <w:rsid w:val="000C23C4"/>
    <w:rsid w:val="000C39B3"/>
    <w:rsid w:val="000C4A31"/>
    <w:rsid w:val="000C4A81"/>
    <w:rsid w:val="000C4B30"/>
    <w:rsid w:val="000C55FB"/>
    <w:rsid w:val="000C5E99"/>
    <w:rsid w:val="000C5EA6"/>
    <w:rsid w:val="000D019D"/>
    <w:rsid w:val="000D4F54"/>
    <w:rsid w:val="000D643E"/>
    <w:rsid w:val="000D7002"/>
    <w:rsid w:val="000D7288"/>
    <w:rsid w:val="000E0D25"/>
    <w:rsid w:val="000E1C7F"/>
    <w:rsid w:val="000E1E93"/>
    <w:rsid w:val="000E3E43"/>
    <w:rsid w:val="000E4C12"/>
    <w:rsid w:val="000E4E89"/>
    <w:rsid w:val="000E509D"/>
    <w:rsid w:val="000E52EA"/>
    <w:rsid w:val="000E59E2"/>
    <w:rsid w:val="000E680A"/>
    <w:rsid w:val="000E6810"/>
    <w:rsid w:val="000E7287"/>
    <w:rsid w:val="000E73CD"/>
    <w:rsid w:val="000E7C8A"/>
    <w:rsid w:val="000F1819"/>
    <w:rsid w:val="000F2D3B"/>
    <w:rsid w:val="000F7051"/>
    <w:rsid w:val="00101D06"/>
    <w:rsid w:val="001024C0"/>
    <w:rsid w:val="001035E4"/>
    <w:rsid w:val="00103D2D"/>
    <w:rsid w:val="00104B90"/>
    <w:rsid w:val="00104DD3"/>
    <w:rsid w:val="001057C9"/>
    <w:rsid w:val="001064ED"/>
    <w:rsid w:val="0010718C"/>
    <w:rsid w:val="001074BF"/>
    <w:rsid w:val="001074FA"/>
    <w:rsid w:val="00110CD9"/>
    <w:rsid w:val="00111905"/>
    <w:rsid w:val="00112D9B"/>
    <w:rsid w:val="00114D37"/>
    <w:rsid w:val="00114E1F"/>
    <w:rsid w:val="00115DE3"/>
    <w:rsid w:val="00117A38"/>
    <w:rsid w:val="00117BBD"/>
    <w:rsid w:val="00121953"/>
    <w:rsid w:val="00121958"/>
    <w:rsid w:val="0012233A"/>
    <w:rsid w:val="0012339F"/>
    <w:rsid w:val="00123415"/>
    <w:rsid w:val="001234C5"/>
    <w:rsid w:val="00124574"/>
    <w:rsid w:val="00124AFF"/>
    <w:rsid w:val="00130788"/>
    <w:rsid w:val="00130C68"/>
    <w:rsid w:val="00131309"/>
    <w:rsid w:val="00134940"/>
    <w:rsid w:val="00135D85"/>
    <w:rsid w:val="001369C0"/>
    <w:rsid w:val="00137D36"/>
    <w:rsid w:val="00140716"/>
    <w:rsid w:val="00140A76"/>
    <w:rsid w:val="00140F49"/>
    <w:rsid w:val="00142819"/>
    <w:rsid w:val="00143D0F"/>
    <w:rsid w:val="0014597D"/>
    <w:rsid w:val="00146622"/>
    <w:rsid w:val="00147A42"/>
    <w:rsid w:val="0015045B"/>
    <w:rsid w:val="001507BC"/>
    <w:rsid w:val="001508D1"/>
    <w:rsid w:val="00152DA1"/>
    <w:rsid w:val="00154B35"/>
    <w:rsid w:val="00154F75"/>
    <w:rsid w:val="00157678"/>
    <w:rsid w:val="00157A5B"/>
    <w:rsid w:val="00157B8C"/>
    <w:rsid w:val="00160175"/>
    <w:rsid w:val="00161D3A"/>
    <w:rsid w:val="00161D5D"/>
    <w:rsid w:val="00163114"/>
    <w:rsid w:val="001633D2"/>
    <w:rsid w:val="00164EEA"/>
    <w:rsid w:val="00166938"/>
    <w:rsid w:val="001727FA"/>
    <w:rsid w:val="001735B2"/>
    <w:rsid w:val="001762B7"/>
    <w:rsid w:val="00177E7C"/>
    <w:rsid w:val="00180CDD"/>
    <w:rsid w:val="00181B6B"/>
    <w:rsid w:val="00181E3D"/>
    <w:rsid w:val="00182E41"/>
    <w:rsid w:val="00184EFE"/>
    <w:rsid w:val="00187544"/>
    <w:rsid w:val="00190695"/>
    <w:rsid w:val="00192959"/>
    <w:rsid w:val="00192D82"/>
    <w:rsid w:val="00192FC3"/>
    <w:rsid w:val="001930DD"/>
    <w:rsid w:val="00195EE1"/>
    <w:rsid w:val="00196334"/>
    <w:rsid w:val="001969BC"/>
    <w:rsid w:val="001A0334"/>
    <w:rsid w:val="001A28B2"/>
    <w:rsid w:val="001A620B"/>
    <w:rsid w:val="001A6893"/>
    <w:rsid w:val="001A6CB4"/>
    <w:rsid w:val="001B1187"/>
    <w:rsid w:val="001B2399"/>
    <w:rsid w:val="001B366E"/>
    <w:rsid w:val="001B3C7B"/>
    <w:rsid w:val="001B3EF7"/>
    <w:rsid w:val="001B4C32"/>
    <w:rsid w:val="001B5AB8"/>
    <w:rsid w:val="001B6C34"/>
    <w:rsid w:val="001B7D99"/>
    <w:rsid w:val="001C1A5D"/>
    <w:rsid w:val="001C1DC9"/>
    <w:rsid w:val="001C31FD"/>
    <w:rsid w:val="001C4790"/>
    <w:rsid w:val="001C5641"/>
    <w:rsid w:val="001C7721"/>
    <w:rsid w:val="001C79F8"/>
    <w:rsid w:val="001D33E0"/>
    <w:rsid w:val="001D3C45"/>
    <w:rsid w:val="001D3EAA"/>
    <w:rsid w:val="001D7278"/>
    <w:rsid w:val="001D7698"/>
    <w:rsid w:val="001E0426"/>
    <w:rsid w:val="001E0E64"/>
    <w:rsid w:val="001E2030"/>
    <w:rsid w:val="001E2052"/>
    <w:rsid w:val="001E29C3"/>
    <w:rsid w:val="001E4BE1"/>
    <w:rsid w:val="001E6E2B"/>
    <w:rsid w:val="001F0765"/>
    <w:rsid w:val="001F117D"/>
    <w:rsid w:val="001F1BBB"/>
    <w:rsid w:val="001F26D4"/>
    <w:rsid w:val="001F2C41"/>
    <w:rsid w:val="001F3687"/>
    <w:rsid w:val="001F4A38"/>
    <w:rsid w:val="001F5441"/>
    <w:rsid w:val="001F5E4D"/>
    <w:rsid w:val="001F68D6"/>
    <w:rsid w:val="001F6E59"/>
    <w:rsid w:val="001F7F6D"/>
    <w:rsid w:val="00200B6C"/>
    <w:rsid w:val="002015BE"/>
    <w:rsid w:val="00202824"/>
    <w:rsid w:val="002051AB"/>
    <w:rsid w:val="002067AB"/>
    <w:rsid w:val="0021115C"/>
    <w:rsid w:val="00211AAC"/>
    <w:rsid w:val="00212739"/>
    <w:rsid w:val="002129DC"/>
    <w:rsid w:val="00214424"/>
    <w:rsid w:val="00214898"/>
    <w:rsid w:val="00215E3C"/>
    <w:rsid w:val="00216F69"/>
    <w:rsid w:val="00217D22"/>
    <w:rsid w:val="00222F05"/>
    <w:rsid w:val="002273DE"/>
    <w:rsid w:val="002301D6"/>
    <w:rsid w:val="002306B9"/>
    <w:rsid w:val="00234ACE"/>
    <w:rsid w:val="00235AF9"/>
    <w:rsid w:val="00235C23"/>
    <w:rsid w:val="00237583"/>
    <w:rsid w:val="00237A6C"/>
    <w:rsid w:val="002450FC"/>
    <w:rsid w:val="002461A4"/>
    <w:rsid w:val="00246B32"/>
    <w:rsid w:val="00246D07"/>
    <w:rsid w:val="002472E3"/>
    <w:rsid w:val="00250D4B"/>
    <w:rsid w:val="00251F32"/>
    <w:rsid w:val="00253093"/>
    <w:rsid w:val="00253A01"/>
    <w:rsid w:val="00253E43"/>
    <w:rsid w:val="0025592B"/>
    <w:rsid w:val="00257F5D"/>
    <w:rsid w:val="00260F8A"/>
    <w:rsid w:val="00263604"/>
    <w:rsid w:val="00263CAD"/>
    <w:rsid w:val="0026502C"/>
    <w:rsid w:val="00266626"/>
    <w:rsid w:val="002670C6"/>
    <w:rsid w:val="00267792"/>
    <w:rsid w:val="00270C56"/>
    <w:rsid w:val="00270DBF"/>
    <w:rsid w:val="00273C53"/>
    <w:rsid w:val="00274128"/>
    <w:rsid w:val="0027730D"/>
    <w:rsid w:val="0028170A"/>
    <w:rsid w:val="00282F0D"/>
    <w:rsid w:val="00283A36"/>
    <w:rsid w:val="002845CB"/>
    <w:rsid w:val="00284703"/>
    <w:rsid w:val="00284885"/>
    <w:rsid w:val="00284AAF"/>
    <w:rsid w:val="0028565A"/>
    <w:rsid w:val="00285842"/>
    <w:rsid w:val="00287C9E"/>
    <w:rsid w:val="002938E8"/>
    <w:rsid w:val="00293FDC"/>
    <w:rsid w:val="0029435C"/>
    <w:rsid w:val="0029568E"/>
    <w:rsid w:val="002A0325"/>
    <w:rsid w:val="002A15BC"/>
    <w:rsid w:val="002A26D6"/>
    <w:rsid w:val="002A5234"/>
    <w:rsid w:val="002A55CF"/>
    <w:rsid w:val="002A5C51"/>
    <w:rsid w:val="002B209F"/>
    <w:rsid w:val="002B364F"/>
    <w:rsid w:val="002B4548"/>
    <w:rsid w:val="002B4B68"/>
    <w:rsid w:val="002B54DC"/>
    <w:rsid w:val="002B55AA"/>
    <w:rsid w:val="002B5C5D"/>
    <w:rsid w:val="002B6B0C"/>
    <w:rsid w:val="002B6CA7"/>
    <w:rsid w:val="002B6D61"/>
    <w:rsid w:val="002B707C"/>
    <w:rsid w:val="002B77B0"/>
    <w:rsid w:val="002C016F"/>
    <w:rsid w:val="002C5E66"/>
    <w:rsid w:val="002C64FC"/>
    <w:rsid w:val="002C72DC"/>
    <w:rsid w:val="002C750B"/>
    <w:rsid w:val="002D0C99"/>
    <w:rsid w:val="002D1B30"/>
    <w:rsid w:val="002D2DA6"/>
    <w:rsid w:val="002D5D43"/>
    <w:rsid w:val="002D5EAB"/>
    <w:rsid w:val="002D6081"/>
    <w:rsid w:val="002D6DF8"/>
    <w:rsid w:val="002E0EBD"/>
    <w:rsid w:val="002E3853"/>
    <w:rsid w:val="002E4DD7"/>
    <w:rsid w:val="002E5ECF"/>
    <w:rsid w:val="002E6572"/>
    <w:rsid w:val="002F13B1"/>
    <w:rsid w:val="002F26BD"/>
    <w:rsid w:val="002F2F06"/>
    <w:rsid w:val="002F36DF"/>
    <w:rsid w:val="002F3FA7"/>
    <w:rsid w:val="002F79B0"/>
    <w:rsid w:val="002F7D53"/>
    <w:rsid w:val="00300049"/>
    <w:rsid w:val="00300AC9"/>
    <w:rsid w:val="00300CD3"/>
    <w:rsid w:val="00301608"/>
    <w:rsid w:val="0030334D"/>
    <w:rsid w:val="0030380D"/>
    <w:rsid w:val="003072EB"/>
    <w:rsid w:val="0031008B"/>
    <w:rsid w:val="00310F79"/>
    <w:rsid w:val="0031255A"/>
    <w:rsid w:val="00313DBB"/>
    <w:rsid w:val="00317077"/>
    <w:rsid w:val="00321966"/>
    <w:rsid w:val="003221A1"/>
    <w:rsid w:val="0032239F"/>
    <w:rsid w:val="00322403"/>
    <w:rsid w:val="00322859"/>
    <w:rsid w:val="003246A6"/>
    <w:rsid w:val="003249FE"/>
    <w:rsid w:val="00325F2C"/>
    <w:rsid w:val="00325FF7"/>
    <w:rsid w:val="00330BB5"/>
    <w:rsid w:val="00331A3E"/>
    <w:rsid w:val="00332370"/>
    <w:rsid w:val="003326E5"/>
    <w:rsid w:val="00333295"/>
    <w:rsid w:val="00333C1E"/>
    <w:rsid w:val="00333D8A"/>
    <w:rsid w:val="00334C76"/>
    <w:rsid w:val="00335C05"/>
    <w:rsid w:val="003360E1"/>
    <w:rsid w:val="003368A5"/>
    <w:rsid w:val="00337633"/>
    <w:rsid w:val="003402D7"/>
    <w:rsid w:val="00343FF7"/>
    <w:rsid w:val="00344BD8"/>
    <w:rsid w:val="00346026"/>
    <w:rsid w:val="00346CBD"/>
    <w:rsid w:val="00352FBA"/>
    <w:rsid w:val="003558FC"/>
    <w:rsid w:val="00356125"/>
    <w:rsid w:val="00357573"/>
    <w:rsid w:val="00357FF9"/>
    <w:rsid w:val="0036173F"/>
    <w:rsid w:val="003625CF"/>
    <w:rsid w:val="00364E5B"/>
    <w:rsid w:val="00364EE4"/>
    <w:rsid w:val="00365CAE"/>
    <w:rsid w:val="00365EED"/>
    <w:rsid w:val="00370358"/>
    <w:rsid w:val="0037140F"/>
    <w:rsid w:val="00373351"/>
    <w:rsid w:val="003740F5"/>
    <w:rsid w:val="00375846"/>
    <w:rsid w:val="003775C8"/>
    <w:rsid w:val="00377612"/>
    <w:rsid w:val="00380007"/>
    <w:rsid w:val="00380057"/>
    <w:rsid w:val="00384576"/>
    <w:rsid w:val="003846E0"/>
    <w:rsid w:val="00384BB7"/>
    <w:rsid w:val="00385740"/>
    <w:rsid w:val="00385EB9"/>
    <w:rsid w:val="0038651E"/>
    <w:rsid w:val="00387AF4"/>
    <w:rsid w:val="00387FD8"/>
    <w:rsid w:val="00390591"/>
    <w:rsid w:val="0039150B"/>
    <w:rsid w:val="00392088"/>
    <w:rsid w:val="003921E9"/>
    <w:rsid w:val="003935D5"/>
    <w:rsid w:val="003942C3"/>
    <w:rsid w:val="003A1DC9"/>
    <w:rsid w:val="003A4E75"/>
    <w:rsid w:val="003A517D"/>
    <w:rsid w:val="003A6C4A"/>
    <w:rsid w:val="003A76AF"/>
    <w:rsid w:val="003B03AF"/>
    <w:rsid w:val="003B07F3"/>
    <w:rsid w:val="003B0917"/>
    <w:rsid w:val="003B315A"/>
    <w:rsid w:val="003B3DAB"/>
    <w:rsid w:val="003B45CB"/>
    <w:rsid w:val="003B4CF4"/>
    <w:rsid w:val="003B57DB"/>
    <w:rsid w:val="003C271B"/>
    <w:rsid w:val="003C2F4F"/>
    <w:rsid w:val="003C32C4"/>
    <w:rsid w:val="003C607D"/>
    <w:rsid w:val="003C6612"/>
    <w:rsid w:val="003C7F3C"/>
    <w:rsid w:val="003D0F0F"/>
    <w:rsid w:val="003D1AE2"/>
    <w:rsid w:val="003D428B"/>
    <w:rsid w:val="003D4B2B"/>
    <w:rsid w:val="003D5673"/>
    <w:rsid w:val="003D62E7"/>
    <w:rsid w:val="003D669B"/>
    <w:rsid w:val="003D79BF"/>
    <w:rsid w:val="003E0EBF"/>
    <w:rsid w:val="003E0F22"/>
    <w:rsid w:val="003E2697"/>
    <w:rsid w:val="003E3229"/>
    <w:rsid w:val="003E3CA9"/>
    <w:rsid w:val="003E468D"/>
    <w:rsid w:val="003E6D75"/>
    <w:rsid w:val="003F06F6"/>
    <w:rsid w:val="003F0AFD"/>
    <w:rsid w:val="003F385A"/>
    <w:rsid w:val="003F5FF7"/>
    <w:rsid w:val="003F635C"/>
    <w:rsid w:val="003F6975"/>
    <w:rsid w:val="003F6F79"/>
    <w:rsid w:val="00403535"/>
    <w:rsid w:val="004036B6"/>
    <w:rsid w:val="004036BB"/>
    <w:rsid w:val="00403CDC"/>
    <w:rsid w:val="00403EFA"/>
    <w:rsid w:val="00404224"/>
    <w:rsid w:val="00406F19"/>
    <w:rsid w:val="0040709C"/>
    <w:rsid w:val="00407644"/>
    <w:rsid w:val="00411001"/>
    <w:rsid w:val="00412231"/>
    <w:rsid w:val="00412F3D"/>
    <w:rsid w:val="00413BF2"/>
    <w:rsid w:val="004146A3"/>
    <w:rsid w:val="00414FC8"/>
    <w:rsid w:val="00417713"/>
    <w:rsid w:val="0041789A"/>
    <w:rsid w:val="00417C53"/>
    <w:rsid w:val="00417D4D"/>
    <w:rsid w:val="00421CAA"/>
    <w:rsid w:val="004224AA"/>
    <w:rsid w:val="00423587"/>
    <w:rsid w:val="00423F38"/>
    <w:rsid w:val="004253A0"/>
    <w:rsid w:val="00426704"/>
    <w:rsid w:val="00427AAB"/>
    <w:rsid w:val="00430854"/>
    <w:rsid w:val="00430971"/>
    <w:rsid w:val="00430C8D"/>
    <w:rsid w:val="004320CB"/>
    <w:rsid w:val="00432BA9"/>
    <w:rsid w:val="00432C4A"/>
    <w:rsid w:val="00433455"/>
    <w:rsid w:val="0043629E"/>
    <w:rsid w:val="004362EC"/>
    <w:rsid w:val="0043761E"/>
    <w:rsid w:val="0044192A"/>
    <w:rsid w:val="00442ECD"/>
    <w:rsid w:val="004506A2"/>
    <w:rsid w:val="00451216"/>
    <w:rsid w:val="00451B46"/>
    <w:rsid w:val="00452F94"/>
    <w:rsid w:val="00453E76"/>
    <w:rsid w:val="0045653C"/>
    <w:rsid w:val="00456C4D"/>
    <w:rsid w:val="0045715A"/>
    <w:rsid w:val="00461D2B"/>
    <w:rsid w:val="00461D9C"/>
    <w:rsid w:val="004642FB"/>
    <w:rsid w:val="00467A9B"/>
    <w:rsid w:val="004706B7"/>
    <w:rsid w:val="004729C7"/>
    <w:rsid w:val="0047326A"/>
    <w:rsid w:val="0048099F"/>
    <w:rsid w:val="004820A5"/>
    <w:rsid w:val="0048235C"/>
    <w:rsid w:val="00482E57"/>
    <w:rsid w:val="00483EE7"/>
    <w:rsid w:val="004851F9"/>
    <w:rsid w:val="0048741E"/>
    <w:rsid w:val="00487C4A"/>
    <w:rsid w:val="0049095D"/>
    <w:rsid w:val="00491084"/>
    <w:rsid w:val="004918DC"/>
    <w:rsid w:val="004921DA"/>
    <w:rsid w:val="004924E4"/>
    <w:rsid w:val="004926D5"/>
    <w:rsid w:val="004934D3"/>
    <w:rsid w:val="00493EB0"/>
    <w:rsid w:val="00495054"/>
    <w:rsid w:val="00495FE8"/>
    <w:rsid w:val="004A2115"/>
    <w:rsid w:val="004A5C53"/>
    <w:rsid w:val="004A62FA"/>
    <w:rsid w:val="004B027F"/>
    <w:rsid w:val="004B03AA"/>
    <w:rsid w:val="004B0559"/>
    <w:rsid w:val="004B1B21"/>
    <w:rsid w:val="004B1BDC"/>
    <w:rsid w:val="004B1F39"/>
    <w:rsid w:val="004B26F2"/>
    <w:rsid w:val="004B2D10"/>
    <w:rsid w:val="004B3593"/>
    <w:rsid w:val="004B41E9"/>
    <w:rsid w:val="004B422F"/>
    <w:rsid w:val="004B5178"/>
    <w:rsid w:val="004B63C3"/>
    <w:rsid w:val="004B7333"/>
    <w:rsid w:val="004B776B"/>
    <w:rsid w:val="004B780A"/>
    <w:rsid w:val="004C19CE"/>
    <w:rsid w:val="004C2112"/>
    <w:rsid w:val="004C44B6"/>
    <w:rsid w:val="004C494F"/>
    <w:rsid w:val="004C5BF3"/>
    <w:rsid w:val="004C78C8"/>
    <w:rsid w:val="004D023D"/>
    <w:rsid w:val="004D136C"/>
    <w:rsid w:val="004D159E"/>
    <w:rsid w:val="004D2FC4"/>
    <w:rsid w:val="004E0035"/>
    <w:rsid w:val="004E046E"/>
    <w:rsid w:val="004E0EEE"/>
    <w:rsid w:val="004E2106"/>
    <w:rsid w:val="004E2E1A"/>
    <w:rsid w:val="004E4081"/>
    <w:rsid w:val="004E41E2"/>
    <w:rsid w:val="004E45A2"/>
    <w:rsid w:val="004E4E99"/>
    <w:rsid w:val="004E5ACB"/>
    <w:rsid w:val="004E719C"/>
    <w:rsid w:val="004E71F3"/>
    <w:rsid w:val="004E7D21"/>
    <w:rsid w:val="004F1A5C"/>
    <w:rsid w:val="004F20C9"/>
    <w:rsid w:val="004F2F30"/>
    <w:rsid w:val="004F46A7"/>
    <w:rsid w:val="004F4838"/>
    <w:rsid w:val="004F4B6F"/>
    <w:rsid w:val="005016A5"/>
    <w:rsid w:val="00501C5B"/>
    <w:rsid w:val="0050592C"/>
    <w:rsid w:val="00505A7A"/>
    <w:rsid w:val="00506D00"/>
    <w:rsid w:val="00510E29"/>
    <w:rsid w:val="00512336"/>
    <w:rsid w:val="005134DB"/>
    <w:rsid w:val="0052050E"/>
    <w:rsid w:val="00526152"/>
    <w:rsid w:val="00532A4B"/>
    <w:rsid w:val="00534012"/>
    <w:rsid w:val="00535913"/>
    <w:rsid w:val="00535AAE"/>
    <w:rsid w:val="005367D7"/>
    <w:rsid w:val="00537487"/>
    <w:rsid w:val="005374A4"/>
    <w:rsid w:val="005407FA"/>
    <w:rsid w:val="00540F5A"/>
    <w:rsid w:val="005412E5"/>
    <w:rsid w:val="0054183A"/>
    <w:rsid w:val="00542B6D"/>
    <w:rsid w:val="005458B4"/>
    <w:rsid w:val="00545C19"/>
    <w:rsid w:val="005465BA"/>
    <w:rsid w:val="0054701E"/>
    <w:rsid w:val="00547718"/>
    <w:rsid w:val="00547CF5"/>
    <w:rsid w:val="00551353"/>
    <w:rsid w:val="005526D4"/>
    <w:rsid w:val="00555277"/>
    <w:rsid w:val="00555830"/>
    <w:rsid w:val="00555981"/>
    <w:rsid w:val="005561E1"/>
    <w:rsid w:val="00556676"/>
    <w:rsid w:val="005566F0"/>
    <w:rsid w:val="00557765"/>
    <w:rsid w:val="0055796D"/>
    <w:rsid w:val="00557D73"/>
    <w:rsid w:val="00560B7E"/>
    <w:rsid w:val="00562ECB"/>
    <w:rsid w:val="00563404"/>
    <w:rsid w:val="00563768"/>
    <w:rsid w:val="005638E5"/>
    <w:rsid w:val="00564081"/>
    <w:rsid w:val="00567E81"/>
    <w:rsid w:val="00571002"/>
    <w:rsid w:val="005719C7"/>
    <w:rsid w:val="00573BA8"/>
    <w:rsid w:val="0057424D"/>
    <w:rsid w:val="00574E99"/>
    <w:rsid w:val="005754AC"/>
    <w:rsid w:val="0057587D"/>
    <w:rsid w:val="005758F2"/>
    <w:rsid w:val="005801DE"/>
    <w:rsid w:val="00580509"/>
    <w:rsid w:val="00580670"/>
    <w:rsid w:val="005817F4"/>
    <w:rsid w:val="00582BBF"/>
    <w:rsid w:val="00582F72"/>
    <w:rsid w:val="0058363C"/>
    <w:rsid w:val="0058510B"/>
    <w:rsid w:val="005859F7"/>
    <w:rsid w:val="00585C17"/>
    <w:rsid w:val="00586ADB"/>
    <w:rsid w:val="00586D35"/>
    <w:rsid w:val="0058786E"/>
    <w:rsid w:val="00592FAB"/>
    <w:rsid w:val="005948E7"/>
    <w:rsid w:val="00594947"/>
    <w:rsid w:val="00596EAA"/>
    <w:rsid w:val="005A2EC0"/>
    <w:rsid w:val="005A31F6"/>
    <w:rsid w:val="005A421A"/>
    <w:rsid w:val="005A43E0"/>
    <w:rsid w:val="005A4C9C"/>
    <w:rsid w:val="005A4CF4"/>
    <w:rsid w:val="005A57A6"/>
    <w:rsid w:val="005A5FD5"/>
    <w:rsid w:val="005A6438"/>
    <w:rsid w:val="005A6BBF"/>
    <w:rsid w:val="005B1FC6"/>
    <w:rsid w:val="005B2BB4"/>
    <w:rsid w:val="005B44EB"/>
    <w:rsid w:val="005B4B7A"/>
    <w:rsid w:val="005B5ACC"/>
    <w:rsid w:val="005B69F2"/>
    <w:rsid w:val="005B789E"/>
    <w:rsid w:val="005C1772"/>
    <w:rsid w:val="005C37C4"/>
    <w:rsid w:val="005C450F"/>
    <w:rsid w:val="005C4D8E"/>
    <w:rsid w:val="005C6182"/>
    <w:rsid w:val="005C7AA2"/>
    <w:rsid w:val="005D3F45"/>
    <w:rsid w:val="005D7082"/>
    <w:rsid w:val="005E1562"/>
    <w:rsid w:val="005E36B2"/>
    <w:rsid w:val="005E3DB0"/>
    <w:rsid w:val="005E4A89"/>
    <w:rsid w:val="005F05E4"/>
    <w:rsid w:val="005F0819"/>
    <w:rsid w:val="005F0ECB"/>
    <w:rsid w:val="005F29D2"/>
    <w:rsid w:val="00601BCB"/>
    <w:rsid w:val="00602A65"/>
    <w:rsid w:val="0060387A"/>
    <w:rsid w:val="0060499C"/>
    <w:rsid w:val="00604EDD"/>
    <w:rsid w:val="00605225"/>
    <w:rsid w:val="0060629C"/>
    <w:rsid w:val="006075CD"/>
    <w:rsid w:val="0061140B"/>
    <w:rsid w:val="006115A4"/>
    <w:rsid w:val="006115A5"/>
    <w:rsid w:val="0061273B"/>
    <w:rsid w:val="00614637"/>
    <w:rsid w:val="00614E0A"/>
    <w:rsid w:val="00615A5D"/>
    <w:rsid w:val="00620296"/>
    <w:rsid w:val="0062151E"/>
    <w:rsid w:val="006218DD"/>
    <w:rsid w:val="00621BE8"/>
    <w:rsid w:val="00623CCE"/>
    <w:rsid w:val="00625F95"/>
    <w:rsid w:val="00630E0F"/>
    <w:rsid w:val="00631A3F"/>
    <w:rsid w:val="00631ACF"/>
    <w:rsid w:val="0063330D"/>
    <w:rsid w:val="00640192"/>
    <w:rsid w:val="00640AC8"/>
    <w:rsid w:val="006428A4"/>
    <w:rsid w:val="00644E56"/>
    <w:rsid w:val="00647878"/>
    <w:rsid w:val="00647FE1"/>
    <w:rsid w:val="00650DAD"/>
    <w:rsid w:val="00650EF1"/>
    <w:rsid w:val="006510B2"/>
    <w:rsid w:val="0065185A"/>
    <w:rsid w:val="0065408E"/>
    <w:rsid w:val="006540A8"/>
    <w:rsid w:val="00654200"/>
    <w:rsid w:val="00654801"/>
    <w:rsid w:val="00654A29"/>
    <w:rsid w:val="00655011"/>
    <w:rsid w:val="00655055"/>
    <w:rsid w:val="00655369"/>
    <w:rsid w:val="006554DF"/>
    <w:rsid w:val="00655724"/>
    <w:rsid w:val="006568A0"/>
    <w:rsid w:val="00660D48"/>
    <w:rsid w:val="00660EED"/>
    <w:rsid w:val="00661220"/>
    <w:rsid w:val="00661C9F"/>
    <w:rsid w:val="00662284"/>
    <w:rsid w:val="00662C35"/>
    <w:rsid w:val="00662FB2"/>
    <w:rsid w:val="00663314"/>
    <w:rsid w:val="006633B1"/>
    <w:rsid w:val="00663447"/>
    <w:rsid w:val="00665314"/>
    <w:rsid w:val="0066722C"/>
    <w:rsid w:val="00670727"/>
    <w:rsid w:val="00671073"/>
    <w:rsid w:val="00673117"/>
    <w:rsid w:val="00673638"/>
    <w:rsid w:val="00674C63"/>
    <w:rsid w:val="0067508A"/>
    <w:rsid w:val="006754C9"/>
    <w:rsid w:val="00677AC2"/>
    <w:rsid w:val="00682343"/>
    <w:rsid w:val="0068361E"/>
    <w:rsid w:val="00684878"/>
    <w:rsid w:val="00684C18"/>
    <w:rsid w:val="00684C50"/>
    <w:rsid w:val="00685152"/>
    <w:rsid w:val="00685F74"/>
    <w:rsid w:val="006868A4"/>
    <w:rsid w:val="00691A91"/>
    <w:rsid w:val="00692710"/>
    <w:rsid w:val="006958AC"/>
    <w:rsid w:val="006A032C"/>
    <w:rsid w:val="006A176D"/>
    <w:rsid w:val="006A2A20"/>
    <w:rsid w:val="006A2FB5"/>
    <w:rsid w:val="006A3B9B"/>
    <w:rsid w:val="006A3BBA"/>
    <w:rsid w:val="006A483B"/>
    <w:rsid w:val="006A48BB"/>
    <w:rsid w:val="006A4B10"/>
    <w:rsid w:val="006A4CF3"/>
    <w:rsid w:val="006A7CF1"/>
    <w:rsid w:val="006A7E01"/>
    <w:rsid w:val="006A7E6E"/>
    <w:rsid w:val="006B0079"/>
    <w:rsid w:val="006B51EE"/>
    <w:rsid w:val="006B5A0C"/>
    <w:rsid w:val="006B60C4"/>
    <w:rsid w:val="006B6BD5"/>
    <w:rsid w:val="006B7C1F"/>
    <w:rsid w:val="006C3E3C"/>
    <w:rsid w:val="006D003C"/>
    <w:rsid w:val="006D169D"/>
    <w:rsid w:val="006D2CE8"/>
    <w:rsid w:val="006D3281"/>
    <w:rsid w:val="006D3AE9"/>
    <w:rsid w:val="006D3CB8"/>
    <w:rsid w:val="006D4C0F"/>
    <w:rsid w:val="006D4D71"/>
    <w:rsid w:val="006D62D2"/>
    <w:rsid w:val="006D6737"/>
    <w:rsid w:val="006D6BDB"/>
    <w:rsid w:val="006D72B6"/>
    <w:rsid w:val="006D78C7"/>
    <w:rsid w:val="006E100F"/>
    <w:rsid w:val="006E1124"/>
    <w:rsid w:val="006E11AA"/>
    <w:rsid w:val="006E30B6"/>
    <w:rsid w:val="006E5C9B"/>
    <w:rsid w:val="006E6298"/>
    <w:rsid w:val="006E669D"/>
    <w:rsid w:val="006E720E"/>
    <w:rsid w:val="006F1089"/>
    <w:rsid w:val="006F108B"/>
    <w:rsid w:val="006F1142"/>
    <w:rsid w:val="006F11F5"/>
    <w:rsid w:val="006F1A77"/>
    <w:rsid w:val="006F1DEE"/>
    <w:rsid w:val="006F24A7"/>
    <w:rsid w:val="006F2ADC"/>
    <w:rsid w:val="006F443A"/>
    <w:rsid w:val="006F460D"/>
    <w:rsid w:val="006F5E98"/>
    <w:rsid w:val="006F6289"/>
    <w:rsid w:val="006F7078"/>
    <w:rsid w:val="00701A2F"/>
    <w:rsid w:val="00701CA9"/>
    <w:rsid w:val="007025E5"/>
    <w:rsid w:val="00704664"/>
    <w:rsid w:val="00704ED1"/>
    <w:rsid w:val="00705EBB"/>
    <w:rsid w:val="0070748F"/>
    <w:rsid w:val="007077EA"/>
    <w:rsid w:val="00707D0D"/>
    <w:rsid w:val="00711E4E"/>
    <w:rsid w:val="007128FA"/>
    <w:rsid w:val="00713BCC"/>
    <w:rsid w:val="00713E09"/>
    <w:rsid w:val="00717C53"/>
    <w:rsid w:val="0072125C"/>
    <w:rsid w:val="00722E34"/>
    <w:rsid w:val="00724D45"/>
    <w:rsid w:val="00725067"/>
    <w:rsid w:val="00726243"/>
    <w:rsid w:val="00726A02"/>
    <w:rsid w:val="007301E0"/>
    <w:rsid w:val="00731874"/>
    <w:rsid w:val="0073296C"/>
    <w:rsid w:val="007338F4"/>
    <w:rsid w:val="00736862"/>
    <w:rsid w:val="007378CB"/>
    <w:rsid w:val="00737923"/>
    <w:rsid w:val="007407DE"/>
    <w:rsid w:val="00741796"/>
    <w:rsid w:val="00742163"/>
    <w:rsid w:val="007427E7"/>
    <w:rsid w:val="00743CC3"/>
    <w:rsid w:val="00746816"/>
    <w:rsid w:val="0074717E"/>
    <w:rsid w:val="00747C91"/>
    <w:rsid w:val="00751A85"/>
    <w:rsid w:val="0075483A"/>
    <w:rsid w:val="00754F69"/>
    <w:rsid w:val="007550C5"/>
    <w:rsid w:val="00756444"/>
    <w:rsid w:val="0075676E"/>
    <w:rsid w:val="00756B59"/>
    <w:rsid w:val="00757894"/>
    <w:rsid w:val="00761044"/>
    <w:rsid w:val="00761D40"/>
    <w:rsid w:val="007630D3"/>
    <w:rsid w:val="007648FF"/>
    <w:rsid w:val="007649FE"/>
    <w:rsid w:val="007672BE"/>
    <w:rsid w:val="00767A9D"/>
    <w:rsid w:val="00770661"/>
    <w:rsid w:val="007714A7"/>
    <w:rsid w:val="00771544"/>
    <w:rsid w:val="00772569"/>
    <w:rsid w:val="007726D9"/>
    <w:rsid w:val="00773486"/>
    <w:rsid w:val="00774DEB"/>
    <w:rsid w:val="00774FCD"/>
    <w:rsid w:val="00775A18"/>
    <w:rsid w:val="00781ACD"/>
    <w:rsid w:val="00785329"/>
    <w:rsid w:val="007907FE"/>
    <w:rsid w:val="00790C70"/>
    <w:rsid w:val="00792238"/>
    <w:rsid w:val="00793387"/>
    <w:rsid w:val="0079442C"/>
    <w:rsid w:val="007951A2"/>
    <w:rsid w:val="00795764"/>
    <w:rsid w:val="00795FCE"/>
    <w:rsid w:val="00797046"/>
    <w:rsid w:val="007A0119"/>
    <w:rsid w:val="007A21AC"/>
    <w:rsid w:val="007A33AC"/>
    <w:rsid w:val="007A64BA"/>
    <w:rsid w:val="007A7D81"/>
    <w:rsid w:val="007B0682"/>
    <w:rsid w:val="007B0B10"/>
    <w:rsid w:val="007B1855"/>
    <w:rsid w:val="007B1B80"/>
    <w:rsid w:val="007B283F"/>
    <w:rsid w:val="007B2D1B"/>
    <w:rsid w:val="007B384D"/>
    <w:rsid w:val="007B5CBE"/>
    <w:rsid w:val="007B6446"/>
    <w:rsid w:val="007B6780"/>
    <w:rsid w:val="007B6BF8"/>
    <w:rsid w:val="007C0B60"/>
    <w:rsid w:val="007C28D4"/>
    <w:rsid w:val="007C439D"/>
    <w:rsid w:val="007C4602"/>
    <w:rsid w:val="007C4C22"/>
    <w:rsid w:val="007C5202"/>
    <w:rsid w:val="007C6B58"/>
    <w:rsid w:val="007C7BF5"/>
    <w:rsid w:val="007C7F86"/>
    <w:rsid w:val="007D0292"/>
    <w:rsid w:val="007D0B1A"/>
    <w:rsid w:val="007D16F7"/>
    <w:rsid w:val="007D2B33"/>
    <w:rsid w:val="007D3A6D"/>
    <w:rsid w:val="007D4823"/>
    <w:rsid w:val="007D4A97"/>
    <w:rsid w:val="007D4BF4"/>
    <w:rsid w:val="007D4D85"/>
    <w:rsid w:val="007D4F92"/>
    <w:rsid w:val="007D4FB0"/>
    <w:rsid w:val="007D4FF8"/>
    <w:rsid w:val="007D56ED"/>
    <w:rsid w:val="007D5C54"/>
    <w:rsid w:val="007D5CEF"/>
    <w:rsid w:val="007D6578"/>
    <w:rsid w:val="007D73D6"/>
    <w:rsid w:val="007E0096"/>
    <w:rsid w:val="007E1611"/>
    <w:rsid w:val="007E1A3F"/>
    <w:rsid w:val="007E1BFD"/>
    <w:rsid w:val="007E395B"/>
    <w:rsid w:val="007E6B96"/>
    <w:rsid w:val="007F0F8D"/>
    <w:rsid w:val="007F170C"/>
    <w:rsid w:val="007F4903"/>
    <w:rsid w:val="007F6D65"/>
    <w:rsid w:val="007F7108"/>
    <w:rsid w:val="007F718B"/>
    <w:rsid w:val="00800CBE"/>
    <w:rsid w:val="008020B2"/>
    <w:rsid w:val="00804D15"/>
    <w:rsid w:val="00804D91"/>
    <w:rsid w:val="0080592D"/>
    <w:rsid w:val="0081412A"/>
    <w:rsid w:val="0081486B"/>
    <w:rsid w:val="0081564A"/>
    <w:rsid w:val="0081654D"/>
    <w:rsid w:val="00816DC3"/>
    <w:rsid w:val="0081782E"/>
    <w:rsid w:val="00820471"/>
    <w:rsid w:val="00822416"/>
    <w:rsid w:val="00822565"/>
    <w:rsid w:val="0082285F"/>
    <w:rsid w:val="008233FE"/>
    <w:rsid w:val="008252E1"/>
    <w:rsid w:val="00825CC6"/>
    <w:rsid w:val="00826C33"/>
    <w:rsid w:val="00827271"/>
    <w:rsid w:val="00827E1D"/>
    <w:rsid w:val="00831183"/>
    <w:rsid w:val="00831D97"/>
    <w:rsid w:val="00832A3E"/>
    <w:rsid w:val="00833C67"/>
    <w:rsid w:val="008341F9"/>
    <w:rsid w:val="00834393"/>
    <w:rsid w:val="00834522"/>
    <w:rsid w:val="00835DAC"/>
    <w:rsid w:val="008366FC"/>
    <w:rsid w:val="00836F59"/>
    <w:rsid w:val="008372D3"/>
    <w:rsid w:val="00837EDC"/>
    <w:rsid w:val="0084141B"/>
    <w:rsid w:val="00842BFC"/>
    <w:rsid w:val="008431C1"/>
    <w:rsid w:val="00843CFC"/>
    <w:rsid w:val="0084450A"/>
    <w:rsid w:val="008461FD"/>
    <w:rsid w:val="00847506"/>
    <w:rsid w:val="0084757E"/>
    <w:rsid w:val="00847DB7"/>
    <w:rsid w:val="00850930"/>
    <w:rsid w:val="00851B8C"/>
    <w:rsid w:val="00854127"/>
    <w:rsid w:val="00861342"/>
    <w:rsid w:val="0086171D"/>
    <w:rsid w:val="008640D2"/>
    <w:rsid w:val="0086664B"/>
    <w:rsid w:val="00866C72"/>
    <w:rsid w:val="00867CC2"/>
    <w:rsid w:val="00870F4B"/>
    <w:rsid w:val="00871D99"/>
    <w:rsid w:val="00873611"/>
    <w:rsid w:val="00873A0A"/>
    <w:rsid w:val="00873C8C"/>
    <w:rsid w:val="00874043"/>
    <w:rsid w:val="00874996"/>
    <w:rsid w:val="00875CC3"/>
    <w:rsid w:val="00875DAF"/>
    <w:rsid w:val="00876082"/>
    <w:rsid w:val="00877F66"/>
    <w:rsid w:val="00881E67"/>
    <w:rsid w:val="0088236D"/>
    <w:rsid w:val="008826A6"/>
    <w:rsid w:val="00884349"/>
    <w:rsid w:val="0088468D"/>
    <w:rsid w:val="0088474B"/>
    <w:rsid w:val="00884EF6"/>
    <w:rsid w:val="00885838"/>
    <w:rsid w:val="00885B94"/>
    <w:rsid w:val="008868DF"/>
    <w:rsid w:val="00886D7E"/>
    <w:rsid w:val="00887473"/>
    <w:rsid w:val="00887CB5"/>
    <w:rsid w:val="00887F9E"/>
    <w:rsid w:val="00890162"/>
    <w:rsid w:val="0089202E"/>
    <w:rsid w:val="00892704"/>
    <w:rsid w:val="0089323C"/>
    <w:rsid w:val="00895FA1"/>
    <w:rsid w:val="00896C09"/>
    <w:rsid w:val="00897CF5"/>
    <w:rsid w:val="008A19FB"/>
    <w:rsid w:val="008A244F"/>
    <w:rsid w:val="008A36A7"/>
    <w:rsid w:val="008A50F1"/>
    <w:rsid w:val="008B029A"/>
    <w:rsid w:val="008B06AC"/>
    <w:rsid w:val="008B09C0"/>
    <w:rsid w:val="008B0AFE"/>
    <w:rsid w:val="008B3B27"/>
    <w:rsid w:val="008B47F0"/>
    <w:rsid w:val="008B4E8B"/>
    <w:rsid w:val="008B63B6"/>
    <w:rsid w:val="008B7ADE"/>
    <w:rsid w:val="008C0FF0"/>
    <w:rsid w:val="008C1BDA"/>
    <w:rsid w:val="008C3D2D"/>
    <w:rsid w:val="008C4A21"/>
    <w:rsid w:val="008C4D9E"/>
    <w:rsid w:val="008C5123"/>
    <w:rsid w:val="008C6084"/>
    <w:rsid w:val="008C653B"/>
    <w:rsid w:val="008C659C"/>
    <w:rsid w:val="008D37C0"/>
    <w:rsid w:val="008D428A"/>
    <w:rsid w:val="008D4724"/>
    <w:rsid w:val="008D62F1"/>
    <w:rsid w:val="008D6AD2"/>
    <w:rsid w:val="008D71D4"/>
    <w:rsid w:val="008D7497"/>
    <w:rsid w:val="008E0803"/>
    <w:rsid w:val="008E2638"/>
    <w:rsid w:val="008E3AF2"/>
    <w:rsid w:val="008E3B46"/>
    <w:rsid w:val="008E4BB0"/>
    <w:rsid w:val="008E54F7"/>
    <w:rsid w:val="008E55FF"/>
    <w:rsid w:val="008E5955"/>
    <w:rsid w:val="008E71A0"/>
    <w:rsid w:val="008E7C88"/>
    <w:rsid w:val="008F0614"/>
    <w:rsid w:val="008F1C87"/>
    <w:rsid w:val="008F53B5"/>
    <w:rsid w:val="008F62D2"/>
    <w:rsid w:val="008F6B2A"/>
    <w:rsid w:val="008F6DFF"/>
    <w:rsid w:val="008F7FEC"/>
    <w:rsid w:val="00904877"/>
    <w:rsid w:val="00905088"/>
    <w:rsid w:val="00905D31"/>
    <w:rsid w:val="00905FD1"/>
    <w:rsid w:val="0090742F"/>
    <w:rsid w:val="009134C8"/>
    <w:rsid w:val="00913AA3"/>
    <w:rsid w:val="00914995"/>
    <w:rsid w:val="00914E00"/>
    <w:rsid w:val="00915F8D"/>
    <w:rsid w:val="009164D9"/>
    <w:rsid w:val="00916F7D"/>
    <w:rsid w:val="00917096"/>
    <w:rsid w:val="00917705"/>
    <w:rsid w:val="009200CF"/>
    <w:rsid w:val="00920779"/>
    <w:rsid w:val="0092089E"/>
    <w:rsid w:val="0092692B"/>
    <w:rsid w:val="009269C8"/>
    <w:rsid w:val="00930205"/>
    <w:rsid w:val="00930481"/>
    <w:rsid w:val="009304B5"/>
    <w:rsid w:val="00930A77"/>
    <w:rsid w:val="00930AB8"/>
    <w:rsid w:val="00931567"/>
    <w:rsid w:val="009315CA"/>
    <w:rsid w:val="009324F7"/>
    <w:rsid w:val="00936681"/>
    <w:rsid w:val="00936C44"/>
    <w:rsid w:val="009401A5"/>
    <w:rsid w:val="009411E4"/>
    <w:rsid w:val="00945233"/>
    <w:rsid w:val="00945737"/>
    <w:rsid w:val="0095066B"/>
    <w:rsid w:val="009510FC"/>
    <w:rsid w:val="009523BC"/>
    <w:rsid w:val="00952570"/>
    <w:rsid w:val="009541C9"/>
    <w:rsid w:val="00954D51"/>
    <w:rsid w:val="009550E1"/>
    <w:rsid w:val="00955686"/>
    <w:rsid w:val="00956E92"/>
    <w:rsid w:val="00960832"/>
    <w:rsid w:val="009626B2"/>
    <w:rsid w:val="00962DD0"/>
    <w:rsid w:val="00962DF6"/>
    <w:rsid w:val="00964C17"/>
    <w:rsid w:val="00964CC5"/>
    <w:rsid w:val="009654A3"/>
    <w:rsid w:val="009672D1"/>
    <w:rsid w:val="00970D6E"/>
    <w:rsid w:val="00970DAB"/>
    <w:rsid w:val="00971740"/>
    <w:rsid w:val="009749DF"/>
    <w:rsid w:val="00974E0F"/>
    <w:rsid w:val="009759ED"/>
    <w:rsid w:val="00977017"/>
    <w:rsid w:val="009779DA"/>
    <w:rsid w:val="00980A9B"/>
    <w:rsid w:val="00982CBC"/>
    <w:rsid w:val="00983579"/>
    <w:rsid w:val="00983AD7"/>
    <w:rsid w:val="0098742A"/>
    <w:rsid w:val="00987CCF"/>
    <w:rsid w:val="00992DFB"/>
    <w:rsid w:val="0099330D"/>
    <w:rsid w:val="009948F5"/>
    <w:rsid w:val="00995844"/>
    <w:rsid w:val="00996903"/>
    <w:rsid w:val="00996ABC"/>
    <w:rsid w:val="009A0677"/>
    <w:rsid w:val="009A0A97"/>
    <w:rsid w:val="009A16CF"/>
    <w:rsid w:val="009A2BCA"/>
    <w:rsid w:val="009A32D8"/>
    <w:rsid w:val="009A3F05"/>
    <w:rsid w:val="009A400F"/>
    <w:rsid w:val="009A61B3"/>
    <w:rsid w:val="009A7488"/>
    <w:rsid w:val="009B16B4"/>
    <w:rsid w:val="009B2DC8"/>
    <w:rsid w:val="009B4F74"/>
    <w:rsid w:val="009B5C12"/>
    <w:rsid w:val="009B797B"/>
    <w:rsid w:val="009B7E99"/>
    <w:rsid w:val="009C13E2"/>
    <w:rsid w:val="009C1A1C"/>
    <w:rsid w:val="009C237A"/>
    <w:rsid w:val="009C28BB"/>
    <w:rsid w:val="009C2CB0"/>
    <w:rsid w:val="009C2EAD"/>
    <w:rsid w:val="009C366D"/>
    <w:rsid w:val="009C373E"/>
    <w:rsid w:val="009C37BE"/>
    <w:rsid w:val="009C491D"/>
    <w:rsid w:val="009C638D"/>
    <w:rsid w:val="009C7CA9"/>
    <w:rsid w:val="009D0490"/>
    <w:rsid w:val="009D162D"/>
    <w:rsid w:val="009D2239"/>
    <w:rsid w:val="009D32FA"/>
    <w:rsid w:val="009D331B"/>
    <w:rsid w:val="009D489C"/>
    <w:rsid w:val="009D5669"/>
    <w:rsid w:val="009D63DE"/>
    <w:rsid w:val="009D757B"/>
    <w:rsid w:val="009E0325"/>
    <w:rsid w:val="009E091D"/>
    <w:rsid w:val="009E1063"/>
    <w:rsid w:val="009E24E0"/>
    <w:rsid w:val="009E39CD"/>
    <w:rsid w:val="009E68EC"/>
    <w:rsid w:val="009F1919"/>
    <w:rsid w:val="009F42FC"/>
    <w:rsid w:val="009F603E"/>
    <w:rsid w:val="009F7192"/>
    <w:rsid w:val="009F7A98"/>
    <w:rsid w:val="00A0036D"/>
    <w:rsid w:val="00A007AA"/>
    <w:rsid w:val="00A01027"/>
    <w:rsid w:val="00A0129D"/>
    <w:rsid w:val="00A02BE5"/>
    <w:rsid w:val="00A03720"/>
    <w:rsid w:val="00A03E08"/>
    <w:rsid w:val="00A042CC"/>
    <w:rsid w:val="00A04528"/>
    <w:rsid w:val="00A04D20"/>
    <w:rsid w:val="00A05017"/>
    <w:rsid w:val="00A05208"/>
    <w:rsid w:val="00A0639C"/>
    <w:rsid w:val="00A0724B"/>
    <w:rsid w:val="00A0781C"/>
    <w:rsid w:val="00A10553"/>
    <w:rsid w:val="00A11902"/>
    <w:rsid w:val="00A13477"/>
    <w:rsid w:val="00A13797"/>
    <w:rsid w:val="00A15B39"/>
    <w:rsid w:val="00A164C4"/>
    <w:rsid w:val="00A16D3C"/>
    <w:rsid w:val="00A17091"/>
    <w:rsid w:val="00A2017B"/>
    <w:rsid w:val="00A20E7B"/>
    <w:rsid w:val="00A2341F"/>
    <w:rsid w:val="00A23F0C"/>
    <w:rsid w:val="00A2413D"/>
    <w:rsid w:val="00A2675E"/>
    <w:rsid w:val="00A26F1F"/>
    <w:rsid w:val="00A27FE9"/>
    <w:rsid w:val="00A300D8"/>
    <w:rsid w:val="00A305A9"/>
    <w:rsid w:val="00A305CD"/>
    <w:rsid w:val="00A31431"/>
    <w:rsid w:val="00A328EE"/>
    <w:rsid w:val="00A336BE"/>
    <w:rsid w:val="00A34E84"/>
    <w:rsid w:val="00A354DE"/>
    <w:rsid w:val="00A3553D"/>
    <w:rsid w:val="00A36F5A"/>
    <w:rsid w:val="00A3782F"/>
    <w:rsid w:val="00A414F1"/>
    <w:rsid w:val="00A41B01"/>
    <w:rsid w:val="00A4222E"/>
    <w:rsid w:val="00A43C21"/>
    <w:rsid w:val="00A44FFD"/>
    <w:rsid w:val="00A45CA7"/>
    <w:rsid w:val="00A45CC8"/>
    <w:rsid w:val="00A46639"/>
    <w:rsid w:val="00A47BB0"/>
    <w:rsid w:val="00A513B4"/>
    <w:rsid w:val="00A51A45"/>
    <w:rsid w:val="00A51BE8"/>
    <w:rsid w:val="00A53BDD"/>
    <w:rsid w:val="00A55C78"/>
    <w:rsid w:val="00A57A37"/>
    <w:rsid w:val="00A608D1"/>
    <w:rsid w:val="00A60E70"/>
    <w:rsid w:val="00A62794"/>
    <w:rsid w:val="00A632D2"/>
    <w:rsid w:val="00A65E1D"/>
    <w:rsid w:val="00A704F4"/>
    <w:rsid w:val="00A72D54"/>
    <w:rsid w:val="00A738D8"/>
    <w:rsid w:val="00A75175"/>
    <w:rsid w:val="00A7527A"/>
    <w:rsid w:val="00A767BA"/>
    <w:rsid w:val="00A806D1"/>
    <w:rsid w:val="00A80B05"/>
    <w:rsid w:val="00A81C8B"/>
    <w:rsid w:val="00A82D21"/>
    <w:rsid w:val="00A83858"/>
    <w:rsid w:val="00A854A0"/>
    <w:rsid w:val="00A854C6"/>
    <w:rsid w:val="00A85D6F"/>
    <w:rsid w:val="00A8649F"/>
    <w:rsid w:val="00A91D32"/>
    <w:rsid w:val="00A92776"/>
    <w:rsid w:val="00A92AD5"/>
    <w:rsid w:val="00A935F7"/>
    <w:rsid w:val="00A957F0"/>
    <w:rsid w:val="00AA01BC"/>
    <w:rsid w:val="00AA0748"/>
    <w:rsid w:val="00AA1CBE"/>
    <w:rsid w:val="00AA2431"/>
    <w:rsid w:val="00AA4495"/>
    <w:rsid w:val="00AA47A8"/>
    <w:rsid w:val="00AA61F8"/>
    <w:rsid w:val="00AA7736"/>
    <w:rsid w:val="00AB4774"/>
    <w:rsid w:val="00AB75E4"/>
    <w:rsid w:val="00AB7F07"/>
    <w:rsid w:val="00AC092B"/>
    <w:rsid w:val="00AC125C"/>
    <w:rsid w:val="00AC1C15"/>
    <w:rsid w:val="00AC4FED"/>
    <w:rsid w:val="00AC5128"/>
    <w:rsid w:val="00AC5FB4"/>
    <w:rsid w:val="00AD06A1"/>
    <w:rsid w:val="00AD161B"/>
    <w:rsid w:val="00AD3999"/>
    <w:rsid w:val="00AD6981"/>
    <w:rsid w:val="00AE0948"/>
    <w:rsid w:val="00AE127B"/>
    <w:rsid w:val="00AE24BC"/>
    <w:rsid w:val="00AE2CE5"/>
    <w:rsid w:val="00AE3BB4"/>
    <w:rsid w:val="00AE4BA1"/>
    <w:rsid w:val="00AE4C1C"/>
    <w:rsid w:val="00AE6520"/>
    <w:rsid w:val="00AF0A96"/>
    <w:rsid w:val="00AF0F98"/>
    <w:rsid w:val="00AF106A"/>
    <w:rsid w:val="00AF1EED"/>
    <w:rsid w:val="00AF1F6C"/>
    <w:rsid w:val="00AF3687"/>
    <w:rsid w:val="00AF4411"/>
    <w:rsid w:val="00AF4D81"/>
    <w:rsid w:val="00B02A5C"/>
    <w:rsid w:val="00B0345D"/>
    <w:rsid w:val="00B03DA1"/>
    <w:rsid w:val="00B03DBF"/>
    <w:rsid w:val="00B042B8"/>
    <w:rsid w:val="00B04580"/>
    <w:rsid w:val="00B058AC"/>
    <w:rsid w:val="00B05C9A"/>
    <w:rsid w:val="00B06F32"/>
    <w:rsid w:val="00B077F2"/>
    <w:rsid w:val="00B0787B"/>
    <w:rsid w:val="00B10917"/>
    <w:rsid w:val="00B10A01"/>
    <w:rsid w:val="00B118F8"/>
    <w:rsid w:val="00B12E2E"/>
    <w:rsid w:val="00B16291"/>
    <w:rsid w:val="00B175AF"/>
    <w:rsid w:val="00B175E9"/>
    <w:rsid w:val="00B17F83"/>
    <w:rsid w:val="00B20775"/>
    <w:rsid w:val="00B22B90"/>
    <w:rsid w:val="00B23D28"/>
    <w:rsid w:val="00B24B7D"/>
    <w:rsid w:val="00B2714A"/>
    <w:rsid w:val="00B27368"/>
    <w:rsid w:val="00B27C01"/>
    <w:rsid w:val="00B30803"/>
    <w:rsid w:val="00B30DE7"/>
    <w:rsid w:val="00B31D66"/>
    <w:rsid w:val="00B3351E"/>
    <w:rsid w:val="00B3364C"/>
    <w:rsid w:val="00B33D08"/>
    <w:rsid w:val="00B342EA"/>
    <w:rsid w:val="00B35BDA"/>
    <w:rsid w:val="00B37D4A"/>
    <w:rsid w:val="00B40419"/>
    <w:rsid w:val="00B40A93"/>
    <w:rsid w:val="00B501C1"/>
    <w:rsid w:val="00B535B2"/>
    <w:rsid w:val="00B53760"/>
    <w:rsid w:val="00B5562B"/>
    <w:rsid w:val="00B560E1"/>
    <w:rsid w:val="00B57519"/>
    <w:rsid w:val="00B61532"/>
    <w:rsid w:val="00B61BBF"/>
    <w:rsid w:val="00B62941"/>
    <w:rsid w:val="00B63472"/>
    <w:rsid w:val="00B63697"/>
    <w:rsid w:val="00B6661B"/>
    <w:rsid w:val="00B67442"/>
    <w:rsid w:val="00B70EB4"/>
    <w:rsid w:val="00B7160B"/>
    <w:rsid w:val="00B719DC"/>
    <w:rsid w:val="00B73F14"/>
    <w:rsid w:val="00B7488A"/>
    <w:rsid w:val="00B75F60"/>
    <w:rsid w:val="00B76AA1"/>
    <w:rsid w:val="00B76AF6"/>
    <w:rsid w:val="00B76EBD"/>
    <w:rsid w:val="00B80C2A"/>
    <w:rsid w:val="00B80F6F"/>
    <w:rsid w:val="00B8238D"/>
    <w:rsid w:val="00B8392F"/>
    <w:rsid w:val="00B84118"/>
    <w:rsid w:val="00B8597A"/>
    <w:rsid w:val="00B8678A"/>
    <w:rsid w:val="00B8785D"/>
    <w:rsid w:val="00B925E4"/>
    <w:rsid w:val="00B92A40"/>
    <w:rsid w:val="00B93876"/>
    <w:rsid w:val="00B93A23"/>
    <w:rsid w:val="00BA0164"/>
    <w:rsid w:val="00BA098E"/>
    <w:rsid w:val="00BA0DE6"/>
    <w:rsid w:val="00BA1F44"/>
    <w:rsid w:val="00BA2D83"/>
    <w:rsid w:val="00BA329D"/>
    <w:rsid w:val="00BA4FDE"/>
    <w:rsid w:val="00BA5BC9"/>
    <w:rsid w:val="00BA6EAA"/>
    <w:rsid w:val="00BA79DD"/>
    <w:rsid w:val="00BA7B72"/>
    <w:rsid w:val="00BB153C"/>
    <w:rsid w:val="00BB19F2"/>
    <w:rsid w:val="00BB2480"/>
    <w:rsid w:val="00BB32C4"/>
    <w:rsid w:val="00BB46CF"/>
    <w:rsid w:val="00BB4C9A"/>
    <w:rsid w:val="00BB5614"/>
    <w:rsid w:val="00BB5D66"/>
    <w:rsid w:val="00BB5F3A"/>
    <w:rsid w:val="00BB769F"/>
    <w:rsid w:val="00BC16E2"/>
    <w:rsid w:val="00BC2811"/>
    <w:rsid w:val="00BC2B28"/>
    <w:rsid w:val="00BC2C5B"/>
    <w:rsid w:val="00BC2D16"/>
    <w:rsid w:val="00BC3023"/>
    <w:rsid w:val="00BC33E4"/>
    <w:rsid w:val="00BC4334"/>
    <w:rsid w:val="00BC43B4"/>
    <w:rsid w:val="00BC4FFC"/>
    <w:rsid w:val="00BC5087"/>
    <w:rsid w:val="00BC69F5"/>
    <w:rsid w:val="00BC7A1F"/>
    <w:rsid w:val="00BD0910"/>
    <w:rsid w:val="00BD1423"/>
    <w:rsid w:val="00BD1605"/>
    <w:rsid w:val="00BD2064"/>
    <w:rsid w:val="00BD24C5"/>
    <w:rsid w:val="00BD2516"/>
    <w:rsid w:val="00BD2B93"/>
    <w:rsid w:val="00BD3C65"/>
    <w:rsid w:val="00BD4AA2"/>
    <w:rsid w:val="00BD4D8D"/>
    <w:rsid w:val="00BD593D"/>
    <w:rsid w:val="00BD6710"/>
    <w:rsid w:val="00BD7E87"/>
    <w:rsid w:val="00BE071A"/>
    <w:rsid w:val="00BE137E"/>
    <w:rsid w:val="00BE14B9"/>
    <w:rsid w:val="00BE1F8D"/>
    <w:rsid w:val="00BE3835"/>
    <w:rsid w:val="00BE3FDC"/>
    <w:rsid w:val="00BE4879"/>
    <w:rsid w:val="00BE48BC"/>
    <w:rsid w:val="00BE5AD1"/>
    <w:rsid w:val="00BE63B6"/>
    <w:rsid w:val="00BE6E76"/>
    <w:rsid w:val="00BF1021"/>
    <w:rsid w:val="00BF18A0"/>
    <w:rsid w:val="00BF204E"/>
    <w:rsid w:val="00BF26D9"/>
    <w:rsid w:val="00BF2F5F"/>
    <w:rsid w:val="00BF31C3"/>
    <w:rsid w:val="00BF34F1"/>
    <w:rsid w:val="00BF5C12"/>
    <w:rsid w:val="00BF65AE"/>
    <w:rsid w:val="00BF697C"/>
    <w:rsid w:val="00BF6D0D"/>
    <w:rsid w:val="00BF7009"/>
    <w:rsid w:val="00BF730E"/>
    <w:rsid w:val="00BF7F4A"/>
    <w:rsid w:val="00C010DF"/>
    <w:rsid w:val="00C01D56"/>
    <w:rsid w:val="00C026D7"/>
    <w:rsid w:val="00C07752"/>
    <w:rsid w:val="00C10E32"/>
    <w:rsid w:val="00C1124E"/>
    <w:rsid w:val="00C12027"/>
    <w:rsid w:val="00C12640"/>
    <w:rsid w:val="00C13448"/>
    <w:rsid w:val="00C13671"/>
    <w:rsid w:val="00C13D91"/>
    <w:rsid w:val="00C17FCA"/>
    <w:rsid w:val="00C20380"/>
    <w:rsid w:val="00C206F5"/>
    <w:rsid w:val="00C22E46"/>
    <w:rsid w:val="00C2397B"/>
    <w:rsid w:val="00C248B5"/>
    <w:rsid w:val="00C25711"/>
    <w:rsid w:val="00C25770"/>
    <w:rsid w:val="00C258FB"/>
    <w:rsid w:val="00C26944"/>
    <w:rsid w:val="00C27A07"/>
    <w:rsid w:val="00C304AB"/>
    <w:rsid w:val="00C30E58"/>
    <w:rsid w:val="00C31432"/>
    <w:rsid w:val="00C3168F"/>
    <w:rsid w:val="00C317D4"/>
    <w:rsid w:val="00C31870"/>
    <w:rsid w:val="00C32308"/>
    <w:rsid w:val="00C33034"/>
    <w:rsid w:val="00C34157"/>
    <w:rsid w:val="00C35226"/>
    <w:rsid w:val="00C375C1"/>
    <w:rsid w:val="00C376BE"/>
    <w:rsid w:val="00C41426"/>
    <w:rsid w:val="00C417DD"/>
    <w:rsid w:val="00C42224"/>
    <w:rsid w:val="00C42E5E"/>
    <w:rsid w:val="00C44497"/>
    <w:rsid w:val="00C453FD"/>
    <w:rsid w:val="00C46681"/>
    <w:rsid w:val="00C47469"/>
    <w:rsid w:val="00C4780D"/>
    <w:rsid w:val="00C5082B"/>
    <w:rsid w:val="00C53721"/>
    <w:rsid w:val="00C541F3"/>
    <w:rsid w:val="00C54223"/>
    <w:rsid w:val="00C56104"/>
    <w:rsid w:val="00C572EF"/>
    <w:rsid w:val="00C577A7"/>
    <w:rsid w:val="00C61550"/>
    <w:rsid w:val="00C62634"/>
    <w:rsid w:val="00C62AF7"/>
    <w:rsid w:val="00C633AD"/>
    <w:rsid w:val="00C64886"/>
    <w:rsid w:val="00C6524B"/>
    <w:rsid w:val="00C66BF3"/>
    <w:rsid w:val="00C67134"/>
    <w:rsid w:val="00C6762B"/>
    <w:rsid w:val="00C700DB"/>
    <w:rsid w:val="00C703E0"/>
    <w:rsid w:val="00C71194"/>
    <w:rsid w:val="00C71384"/>
    <w:rsid w:val="00C7152C"/>
    <w:rsid w:val="00C723ED"/>
    <w:rsid w:val="00C72581"/>
    <w:rsid w:val="00C732DB"/>
    <w:rsid w:val="00C75739"/>
    <w:rsid w:val="00C75BA2"/>
    <w:rsid w:val="00C75CF2"/>
    <w:rsid w:val="00C76987"/>
    <w:rsid w:val="00C773DB"/>
    <w:rsid w:val="00C81A54"/>
    <w:rsid w:val="00C81F8C"/>
    <w:rsid w:val="00C8462A"/>
    <w:rsid w:val="00C858D4"/>
    <w:rsid w:val="00C8624F"/>
    <w:rsid w:val="00C863D8"/>
    <w:rsid w:val="00C921D3"/>
    <w:rsid w:val="00C94D99"/>
    <w:rsid w:val="00C9535D"/>
    <w:rsid w:val="00CA0A44"/>
    <w:rsid w:val="00CA0BC7"/>
    <w:rsid w:val="00CA30E9"/>
    <w:rsid w:val="00CA3315"/>
    <w:rsid w:val="00CA41AA"/>
    <w:rsid w:val="00CA4AD6"/>
    <w:rsid w:val="00CA7D2C"/>
    <w:rsid w:val="00CB1B62"/>
    <w:rsid w:val="00CB1B8F"/>
    <w:rsid w:val="00CB27B5"/>
    <w:rsid w:val="00CB55E4"/>
    <w:rsid w:val="00CB5C96"/>
    <w:rsid w:val="00CB733C"/>
    <w:rsid w:val="00CB7BFC"/>
    <w:rsid w:val="00CC016E"/>
    <w:rsid w:val="00CC0896"/>
    <w:rsid w:val="00CC1AC5"/>
    <w:rsid w:val="00CC2164"/>
    <w:rsid w:val="00CC2903"/>
    <w:rsid w:val="00CC2E71"/>
    <w:rsid w:val="00CC3007"/>
    <w:rsid w:val="00CC347B"/>
    <w:rsid w:val="00CC6010"/>
    <w:rsid w:val="00CC61A8"/>
    <w:rsid w:val="00CC6B82"/>
    <w:rsid w:val="00CD0D3D"/>
    <w:rsid w:val="00CD1E9C"/>
    <w:rsid w:val="00CD203D"/>
    <w:rsid w:val="00CD20CE"/>
    <w:rsid w:val="00CD2827"/>
    <w:rsid w:val="00CD4162"/>
    <w:rsid w:val="00CD5326"/>
    <w:rsid w:val="00CD5CC6"/>
    <w:rsid w:val="00CD60E6"/>
    <w:rsid w:val="00CD6AE9"/>
    <w:rsid w:val="00CD74A8"/>
    <w:rsid w:val="00CD7E01"/>
    <w:rsid w:val="00CE1DE1"/>
    <w:rsid w:val="00CE23F8"/>
    <w:rsid w:val="00CE4196"/>
    <w:rsid w:val="00CE49AE"/>
    <w:rsid w:val="00CE4CA6"/>
    <w:rsid w:val="00CE51AE"/>
    <w:rsid w:val="00CE55AB"/>
    <w:rsid w:val="00CE5686"/>
    <w:rsid w:val="00CE6A30"/>
    <w:rsid w:val="00CF0156"/>
    <w:rsid w:val="00CF06F6"/>
    <w:rsid w:val="00CF174D"/>
    <w:rsid w:val="00CF1C4A"/>
    <w:rsid w:val="00CF3B80"/>
    <w:rsid w:val="00CF43B7"/>
    <w:rsid w:val="00CF4567"/>
    <w:rsid w:val="00CF52E1"/>
    <w:rsid w:val="00CF5443"/>
    <w:rsid w:val="00CF56DD"/>
    <w:rsid w:val="00CF6A35"/>
    <w:rsid w:val="00CF6B9C"/>
    <w:rsid w:val="00CF76BB"/>
    <w:rsid w:val="00D016BA"/>
    <w:rsid w:val="00D01DF9"/>
    <w:rsid w:val="00D0243A"/>
    <w:rsid w:val="00D040B9"/>
    <w:rsid w:val="00D044AE"/>
    <w:rsid w:val="00D05E58"/>
    <w:rsid w:val="00D077BF"/>
    <w:rsid w:val="00D078DF"/>
    <w:rsid w:val="00D07CB5"/>
    <w:rsid w:val="00D10249"/>
    <w:rsid w:val="00D10BEF"/>
    <w:rsid w:val="00D10EE0"/>
    <w:rsid w:val="00D11BB1"/>
    <w:rsid w:val="00D12776"/>
    <w:rsid w:val="00D1774F"/>
    <w:rsid w:val="00D17EAB"/>
    <w:rsid w:val="00D20455"/>
    <w:rsid w:val="00D206BC"/>
    <w:rsid w:val="00D211E7"/>
    <w:rsid w:val="00D2277D"/>
    <w:rsid w:val="00D23D6D"/>
    <w:rsid w:val="00D24309"/>
    <w:rsid w:val="00D251BB"/>
    <w:rsid w:val="00D261F2"/>
    <w:rsid w:val="00D263B4"/>
    <w:rsid w:val="00D26BF4"/>
    <w:rsid w:val="00D26F53"/>
    <w:rsid w:val="00D3007D"/>
    <w:rsid w:val="00D30467"/>
    <w:rsid w:val="00D31876"/>
    <w:rsid w:val="00D32B36"/>
    <w:rsid w:val="00D345EF"/>
    <w:rsid w:val="00D3648B"/>
    <w:rsid w:val="00D40B5F"/>
    <w:rsid w:val="00D4182A"/>
    <w:rsid w:val="00D41A52"/>
    <w:rsid w:val="00D41F59"/>
    <w:rsid w:val="00D4202C"/>
    <w:rsid w:val="00D42045"/>
    <w:rsid w:val="00D42BEA"/>
    <w:rsid w:val="00D433E9"/>
    <w:rsid w:val="00D43B4F"/>
    <w:rsid w:val="00D50423"/>
    <w:rsid w:val="00D51170"/>
    <w:rsid w:val="00D51197"/>
    <w:rsid w:val="00D63411"/>
    <w:rsid w:val="00D63762"/>
    <w:rsid w:val="00D64684"/>
    <w:rsid w:val="00D65830"/>
    <w:rsid w:val="00D663B0"/>
    <w:rsid w:val="00D6678D"/>
    <w:rsid w:val="00D66FA2"/>
    <w:rsid w:val="00D6789C"/>
    <w:rsid w:val="00D71B7F"/>
    <w:rsid w:val="00D7284A"/>
    <w:rsid w:val="00D72B24"/>
    <w:rsid w:val="00D75472"/>
    <w:rsid w:val="00D75500"/>
    <w:rsid w:val="00D75FCD"/>
    <w:rsid w:val="00D7666A"/>
    <w:rsid w:val="00D76B9D"/>
    <w:rsid w:val="00D7711F"/>
    <w:rsid w:val="00D8066E"/>
    <w:rsid w:val="00D813EB"/>
    <w:rsid w:val="00D8362A"/>
    <w:rsid w:val="00D8389A"/>
    <w:rsid w:val="00D85358"/>
    <w:rsid w:val="00D85712"/>
    <w:rsid w:val="00D87496"/>
    <w:rsid w:val="00D913D8"/>
    <w:rsid w:val="00D91542"/>
    <w:rsid w:val="00D92631"/>
    <w:rsid w:val="00D92959"/>
    <w:rsid w:val="00D92A46"/>
    <w:rsid w:val="00D9579B"/>
    <w:rsid w:val="00D96100"/>
    <w:rsid w:val="00D9711B"/>
    <w:rsid w:val="00D97310"/>
    <w:rsid w:val="00DA188A"/>
    <w:rsid w:val="00DA2D65"/>
    <w:rsid w:val="00DA4B20"/>
    <w:rsid w:val="00DA5493"/>
    <w:rsid w:val="00DA5E23"/>
    <w:rsid w:val="00DA60FC"/>
    <w:rsid w:val="00DA6170"/>
    <w:rsid w:val="00DA69DA"/>
    <w:rsid w:val="00DA6F23"/>
    <w:rsid w:val="00DA7A61"/>
    <w:rsid w:val="00DA7C04"/>
    <w:rsid w:val="00DA7CB5"/>
    <w:rsid w:val="00DB0492"/>
    <w:rsid w:val="00DB1018"/>
    <w:rsid w:val="00DB171A"/>
    <w:rsid w:val="00DB2591"/>
    <w:rsid w:val="00DB2CA0"/>
    <w:rsid w:val="00DB3E52"/>
    <w:rsid w:val="00DB40C2"/>
    <w:rsid w:val="00DB7736"/>
    <w:rsid w:val="00DB7998"/>
    <w:rsid w:val="00DB7A6C"/>
    <w:rsid w:val="00DC23B9"/>
    <w:rsid w:val="00DC27B3"/>
    <w:rsid w:val="00DC3335"/>
    <w:rsid w:val="00DC3736"/>
    <w:rsid w:val="00DC38D7"/>
    <w:rsid w:val="00DC3926"/>
    <w:rsid w:val="00DC40A6"/>
    <w:rsid w:val="00DC442B"/>
    <w:rsid w:val="00DC4BE4"/>
    <w:rsid w:val="00DC554A"/>
    <w:rsid w:val="00DC56F4"/>
    <w:rsid w:val="00DC5836"/>
    <w:rsid w:val="00DC5FA8"/>
    <w:rsid w:val="00DC67AD"/>
    <w:rsid w:val="00DC7D21"/>
    <w:rsid w:val="00DD1668"/>
    <w:rsid w:val="00DD25F6"/>
    <w:rsid w:val="00DD346C"/>
    <w:rsid w:val="00DD46A1"/>
    <w:rsid w:val="00DD5387"/>
    <w:rsid w:val="00DD5629"/>
    <w:rsid w:val="00DD5F4A"/>
    <w:rsid w:val="00DE1564"/>
    <w:rsid w:val="00DE15B8"/>
    <w:rsid w:val="00DE27B9"/>
    <w:rsid w:val="00DE2AD5"/>
    <w:rsid w:val="00DE4A8C"/>
    <w:rsid w:val="00DE629F"/>
    <w:rsid w:val="00DE72E0"/>
    <w:rsid w:val="00DE7D74"/>
    <w:rsid w:val="00DF013E"/>
    <w:rsid w:val="00DF03D0"/>
    <w:rsid w:val="00DF04ED"/>
    <w:rsid w:val="00DF0792"/>
    <w:rsid w:val="00DF2AE8"/>
    <w:rsid w:val="00DF36DA"/>
    <w:rsid w:val="00DF37E5"/>
    <w:rsid w:val="00DF42EE"/>
    <w:rsid w:val="00DF439E"/>
    <w:rsid w:val="00DF45E3"/>
    <w:rsid w:val="00DF4FD2"/>
    <w:rsid w:val="00DF50D5"/>
    <w:rsid w:val="00DF7C7F"/>
    <w:rsid w:val="00DF7CE2"/>
    <w:rsid w:val="00E00558"/>
    <w:rsid w:val="00E00F85"/>
    <w:rsid w:val="00E01E30"/>
    <w:rsid w:val="00E02E82"/>
    <w:rsid w:val="00E03F58"/>
    <w:rsid w:val="00E04E07"/>
    <w:rsid w:val="00E050C2"/>
    <w:rsid w:val="00E05C14"/>
    <w:rsid w:val="00E05FEA"/>
    <w:rsid w:val="00E06156"/>
    <w:rsid w:val="00E113F1"/>
    <w:rsid w:val="00E11EAC"/>
    <w:rsid w:val="00E12122"/>
    <w:rsid w:val="00E1305B"/>
    <w:rsid w:val="00E136A0"/>
    <w:rsid w:val="00E15329"/>
    <w:rsid w:val="00E162A0"/>
    <w:rsid w:val="00E17DCF"/>
    <w:rsid w:val="00E20638"/>
    <w:rsid w:val="00E234B5"/>
    <w:rsid w:val="00E2552B"/>
    <w:rsid w:val="00E264F4"/>
    <w:rsid w:val="00E26A56"/>
    <w:rsid w:val="00E27ECB"/>
    <w:rsid w:val="00E30A4F"/>
    <w:rsid w:val="00E31056"/>
    <w:rsid w:val="00E316FF"/>
    <w:rsid w:val="00E3188E"/>
    <w:rsid w:val="00E325C3"/>
    <w:rsid w:val="00E32E14"/>
    <w:rsid w:val="00E34668"/>
    <w:rsid w:val="00E35CA3"/>
    <w:rsid w:val="00E36989"/>
    <w:rsid w:val="00E372BE"/>
    <w:rsid w:val="00E42EDE"/>
    <w:rsid w:val="00E44485"/>
    <w:rsid w:val="00E4491B"/>
    <w:rsid w:val="00E5100A"/>
    <w:rsid w:val="00E51188"/>
    <w:rsid w:val="00E5151A"/>
    <w:rsid w:val="00E51B09"/>
    <w:rsid w:val="00E51BB0"/>
    <w:rsid w:val="00E536B5"/>
    <w:rsid w:val="00E5451B"/>
    <w:rsid w:val="00E54E52"/>
    <w:rsid w:val="00E5580C"/>
    <w:rsid w:val="00E572FD"/>
    <w:rsid w:val="00E6085E"/>
    <w:rsid w:val="00E613F4"/>
    <w:rsid w:val="00E61569"/>
    <w:rsid w:val="00E61A4D"/>
    <w:rsid w:val="00E62C65"/>
    <w:rsid w:val="00E6480E"/>
    <w:rsid w:val="00E64F2A"/>
    <w:rsid w:val="00E65FC1"/>
    <w:rsid w:val="00E6750E"/>
    <w:rsid w:val="00E6752C"/>
    <w:rsid w:val="00E7017D"/>
    <w:rsid w:val="00E71BD4"/>
    <w:rsid w:val="00E74877"/>
    <w:rsid w:val="00E74B5B"/>
    <w:rsid w:val="00E75EA9"/>
    <w:rsid w:val="00E7779A"/>
    <w:rsid w:val="00E807A3"/>
    <w:rsid w:val="00E82211"/>
    <w:rsid w:val="00E82D02"/>
    <w:rsid w:val="00E83568"/>
    <w:rsid w:val="00E835DB"/>
    <w:rsid w:val="00E878FC"/>
    <w:rsid w:val="00E87AE1"/>
    <w:rsid w:val="00E87C8D"/>
    <w:rsid w:val="00E87DEC"/>
    <w:rsid w:val="00E900B3"/>
    <w:rsid w:val="00E91983"/>
    <w:rsid w:val="00E92C67"/>
    <w:rsid w:val="00E936B0"/>
    <w:rsid w:val="00E9578A"/>
    <w:rsid w:val="00E979D9"/>
    <w:rsid w:val="00EA20AE"/>
    <w:rsid w:val="00EA31BE"/>
    <w:rsid w:val="00EA46E0"/>
    <w:rsid w:val="00EA548A"/>
    <w:rsid w:val="00EA5BC7"/>
    <w:rsid w:val="00EA69EA"/>
    <w:rsid w:val="00EA6C66"/>
    <w:rsid w:val="00EA7841"/>
    <w:rsid w:val="00EB3C31"/>
    <w:rsid w:val="00EB5D20"/>
    <w:rsid w:val="00EB6E08"/>
    <w:rsid w:val="00EC1152"/>
    <w:rsid w:val="00EC4C50"/>
    <w:rsid w:val="00EC5816"/>
    <w:rsid w:val="00EC72AC"/>
    <w:rsid w:val="00ED1C2B"/>
    <w:rsid w:val="00ED2FEC"/>
    <w:rsid w:val="00ED3118"/>
    <w:rsid w:val="00ED32C8"/>
    <w:rsid w:val="00ED34A0"/>
    <w:rsid w:val="00ED3BF6"/>
    <w:rsid w:val="00ED4DA2"/>
    <w:rsid w:val="00ED672D"/>
    <w:rsid w:val="00ED68F1"/>
    <w:rsid w:val="00EE0B75"/>
    <w:rsid w:val="00EE1A1E"/>
    <w:rsid w:val="00EE2865"/>
    <w:rsid w:val="00EF17B5"/>
    <w:rsid w:val="00EF402B"/>
    <w:rsid w:val="00EF422E"/>
    <w:rsid w:val="00EF4708"/>
    <w:rsid w:val="00EF4A48"/>
    <w:rsid w:val="00F001BA"/>
    <w:rsid w:val="00F001C8"/>
    <w:rsid w:val="00F012FD"/>
    <w:rsid w:val="00F0592A"/>
    <w:rsid w:val="00F06568"/>
    <w:rsid w:val="00F067C5"/>
    <w:rsid w:val="00F06B6F"/>
    <w:rsid w:val="00F072B4"/>
    <w:rsid w:val="00F07A3F"/>
    <w:rsid w:val="00F1162B"/>
    <w:rsid w:val="00F130D5"/>
    <w:rsid w:val="00F142DB"/>
    <w:rsid w:val="00F14EFC"/>
    <w:rsid w:val="00F2031D"/>
    <w:rsid w:val="00F219CB"/>
    <w:rsid w:val="00F236A6"/>
    <w:rsid w:val="00F2562C"/>
    <w:rsid w:val="00F3023E"/>
    <w:rsid w:val="00F316A9"/>
    <w:rsid w:val="00F31C30"/>
    <w:rsid w:val="00F31FEC"/>
    <w:rsid w:val="00F34074"/>
    <w:rsid w:val="00F354A9"/>
    <w:rsid w:val="00F35CD0"/>
    <w:rsid w:val="00F35D37"/>
    <w:rsid w:val="00F400B0"/>
    <w:rsid w:val="00F422AF"/>
    <w:rsid w:val="00F422B5"/>
    <w:rsid w:val="00F4380B"/>
    <w:rsid w:val="00F4531B"/>
    <w:rsid w:val="00F50C95"/>
    <w:rsid w:val="00F513F1"/>
    <w:rsid w:val="00F53186"/>
    <w:rsid w:val="00F533FA"/>
    <w:rsid w:val="00F54006"/>
    <w:rsid w:val="00F57448"/>
    <w:rsid w:val="00F57570"/>
    <w:rsid w:val="00F60498"/>
    <w:rsid w:val="00F60795"/>
    <w:rsid w:val="00F60858"/>
    <w:rsid w:val="00F60933"/>
    <w:rsid w:val="00F60C58"/>
    <w:rsid w:val="00F619A3"/>
    <w:rsid w:val="00F61C4F"/>
    <w:rsid w:val="00F62333"/>
    <w:rsid w:val="00F6318D"/>
    <w:rsid w:val="00F6449C"/>
    <w:rsid w:val="00F649D7"/>
    <w:rsid w:val="00F67B90"/>
    <w:rsid w:val="00F707F9"/>
    <w:rsid w:val="00F7369A"/>
    <w:rsid w:val="00F742F2"/>
    <w:rsid w:val="00F74EFE"/>
    <w:rsid w:val="00F76CF3"/>
    <w:rsid w:val="00F80ABE"/>
    <w:rsid w:val="00F820DE"/>
    <w:rsid w:val="00F828AD"/>
    <w:rsid w:val="00F830F8"/>
    <w:rsid w:val="00F836FF"/>
    <w:rsid w:val="00F83FB1"/>
    <w:rsid w:val="00F84253"/>
    <w:rsid w:val="00F90230"/>
    <w:rsid w:val="00F92AED"/>
    <w:rsid w:val="00F937E1"/>
    <w:rsid w:val="00F943E0"/>
    <w:rsid w:val="00F95924"/>
    <w:rsid w:val="00F969AC"/>
    <w:rsid w:val="00FA03AB"/>
    <w:rsid w:val="00FA0500"/>
    <w:rsid w:val="00FA18C5"/>
    <w:rsid w:val="00FA1D08"/>
    <w:rsid w:val="00FA375F"/>
    <w:rsid w:val="00FA3B49"/>
    <w:rsid w:val="00FA5B3E"/>
    <w:rsid w:val="00FA62B8"/>
    <w:rsid w:val="00FB124B"/>
    <w:rsid w:val="00FB1E7E"/>
    <w:rsid w:val="00FB20AF"/>
    <w:rsid w:val="00FB27D7"/>
    <w:rsid w:val="00FB3AAE"/>
    <w:rsid w:val="00FB4166"/>
    <w:rsid w:val="00FB464A"/>
    <w:rsid w:val="00FB4C4D"/>
    <w:rsid w:val="00FB51C5"/>
    <w:rsid w:val="00FC2A31"/>
    <w:rsid w:val="00FC3BA2"/>
    <w:rsid w:val="00FC4FD7"/>
    <w:rsid w:val="00FC5C4D"/>
    <w:rsid w:val="00FC6054"/>
    <w:rsid w:val="00FD000E"/>
    <w:rsid w:val="00FD1046"/>
    <w:rsid w:val="00FD1118"/>
    <w:rsid w:val="00FD202A"/>
    <w:rsid w:val="00FD22E2"/>
    <w:rsid w:val="00FD35C9"/>
    <w:rsid w:val="00FD3DFB"/>
    <w:rsid w:val="00FD42F6"/>
    <w:rsid w:val="00FD4C6B"/>
    <w:rsid w:val="00FD648E"/>
    <w:rsid w:val="00FD64C5"/>
    <w:rsid w:val="00FD72AC"/>
    <w:rsid w:val="00FD7E97"/>
    <w:rsid w:val="00FE1F10"/>
    <w:rsid w:val="00FE3D7D"/>
    <w:rsid w:val="00FE5142"/>
    <w:rsid w:val="00FE66DF"/>
    <w:rsid w:val="00FE6DB0"/>
    <w:rsid w:val="00FF295D"/>
    <w:rsid w:val="00FF3718"/>
    <w:rsid w:val="00FF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BE8"/>
    <w:pPr>
      <w:spacing w:line="360" w:lineRule="auto"/>
    </w:pPr>
    <w:rPr>
      <w:spacing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D0D3D"/>
    <w:pPr>
      <w:keepNext/>
      <w:keepLines/>
      <w:outlineLvl w:val="0"/>
    </w:pPr>
    <w:rPr>
      <w:rFonts w:ascii="Garamond" w:hAnsi="Garamond"/>
      <w:b/>
      <w:bCs/>
      <w:spacing w:val="0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D0D3D"/>
    <w:rPr>
      <w:rFonts w:ascii="Garamond" w:hAnsi="Garamond" w:cs="Times New Roman"/>
      <w:b/>
      <w:bCs/>
      <w:sz w:val="28"/>
      <w:szCs w:val="28"/>
    </w:rPr>
  </w:style>
  <w:style w:type="paragraph" w:styleId="Indirizzomittente">
    <w:name w:val="envelope return"/>
    <w:basedOn w:val="Normale"/>
    <w:uiPriority w:val="99"/>
    <w:semiHidden/>
    <w:rsid w:val="00284AAF"/>
    <w:pPr>
      <w:spacing w:line="240" w:lineRule="auto"/>
    </w:pPr>
    <w:rPr>
      <w:rFonts w:ascii="Consolas" w:eastAsia="Times New Roman" w:hAnsi="Consolas"/>
      <w:spacing w:val="0"/>
    </w:rPr>
  </w:style>
  <w:style w:type="paragraph" w:styleId="Intestazione">
    <w:name w:val="header"/>
    <w:basedOn w:val="Normale"/>
    <w:link w:val="IntestazioneCarattere"/>
    <w:uiPriority w:val="99"/>
    <w:rsid w:val="000732F8"/>
    <w:pPr>
      <w:tabs>
        <w:tab w:val="center" w:pos="4819"/>
        <w:tab w:val="right" w:pos="9638"/>
      </w:tabs>
      <w:spacing w:line="240" w:lineRule="auto"/>
    </w:pPr>
    <w:rPr>
      <w:spacing w:val="0"/>
    </w:rPr>
  </w:style>
  <w:style w:type="character" w:customStyle="1" w:styleId="IntestazioneCarattere">
    <w:name w:val="Intestazione Carattere"/>
    <w:link w:val="Intestazione"/>
    <w:uiPriority w:val="99"/>
    <w:locked/>
    <w:rsid w:val="000732F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732F8"/>
    <w:pPr>
      <w:tabs>
        <w:tab w:val="center" w:pos="4819"/>
        <w:tab w:val="right" w:pos="9638"/>
      </w:tabs>
      <w:spacing w:line="240" w:lineRule="auto"/>
    </w:pPr>
    <w:rPr>
      <w:spacing w:val="0"/>
    </w:rPr>
  </w:style>
  <w:style w:type="character" w:customStyle="1" w:styleId="PidipaginaCarattere">
    <w:name w:val="Piè di pagina Carattere"/>
    <w:link w:val="Pidipagina"/>
    <w:uiPriority w:val="99"/>
    <w:locked/>
    <w:rsid w:val="000732F8"/>
    <w:rPr>
      <w:rFonts w:cs="Times New Roman"/>
    </w:rPr>
  </w:style>
  <w:style w:type="table" w:styleId="Grigliatabella">
    <w:name w:val="Table Grid"/>
    <w:basedOn w:val="Tabellanormale"/>
    <w:uiPriority w:val="99"/>
    <w:rsid w:val="00073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CD0D3D"/>
    <w:pPr>
      <w:ind w:left="720"/>
      <w:contextualSpacing/>
    </w:pPr>
  </w:style>
  <w:style w:type="paragraph" w:customStyle="1" w:styleId="CM9">
    <w:name w:val="CM9"/>
    <w:basedOn w:val="Normale"/>
    <w:next w:val="Normale"/>
    <w:uiPriority w:val="99"/>
    <w:rsid w:val="00CD0D3D"/>
    <w:pPr>
      <w:widowControl w:val="0"/>
      <w:autoSpaceDE w:val="0"/>
      <w:autoSpaceDN w:val="0"/>
      <w:adjustRightInd w:val="0"/>
      <w:spacing w:after="253" w:line="240" w:lineRule="auto"/>
    </w:pPr>
    <w:rPr>
      <w:rFonts w:ascii="Times New Roman PS" w:eastAsia="Times New Roman" w:hAnsi="Times New Roman PS"/>
      <w:spacing w:val="0"/>
      <w:szCs w:val="24"/>
      <w:lang w:eastAsia="it-IT"/>
    </w:rPr>
  </w:style>
  <w:style w:type="paragraph" w:customStyle="1" w:styleId="NormaleHH">
    <w:name w:val="NormaleH[H"/>
    <w:uiPriority w:val="99"/>
    <w:rsid w:val="00157B8C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8252E1"/>
    <w:pPr>
      <w:spacing w:line="240" w:lineRule="auto"/>
      <w:ind w:left="6372"/>
    </w:pPr>
    <w:rPr>
      <w:rFonts w:ascii="Times New Roman" w:hAnsi="Times New Roman"/>
      <w:spacing w:val="0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8252E1"/>
    <w:rPr>
      <w:rFonts w:ascii="Times New Roman" w:hAnsi="Times New Roman" w:cs="Times New Roman"/>
      <w:spacing w:val="0"/>
      <w:sz w:val="24"/>
      <w:szCs w:val="24"/>
      <w:lang w:eastAsia="it-IT"/>
    </w:rPr>
  </w:style>
  <w:style w:type="paragraph" w:customStyle="1" w:styleId="Default">
    <w:name w:val="Default"/>
    <w:uiPriority w:val="99"/>
    <w:rsid w:val="00D51197"/>
    <w:pPr>
      <w:autoSpaceDE w:val="0"/>
      <w:autoSpaceDN w:val="0"/>
      <w:adjustRightInd w:val="0"/>
    </w:pPr>
    <w:rPr>
      <w:rFonts w:ascii="Times New Roman" w:hAnsi="Times New Roman"/>
      <w:color w:val="000000"/>
      <w:spacing w:val="2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0C5EA6"/>
    <w:pPr>
      <w:spacing w:line="240" w:lineRule="auto"/>
    </w:pPr>
    <w:rPr>
      <w:rFonts w:ascii="Tahoma" w:hAnsi="Tahoma"/>
      <w:spacing w:val="0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C5EA6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31876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B8238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287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2287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2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rganigramma_Istituto_2017_1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Organigramma%20segreteria%202017-2018%2013-10-2017.o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8147C-7B83-4F4C-B3A6-AEF0DEE8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2063</Words>
  <Characters>12434</Characters>
  <Application>Microsoft Office Word</Application>
  <DocSecurity>0</DocSecurity>
  <Lines>103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Fabio Evangelista</Company>
  <LinksUpToDate>false</LinksUpToDate>
  <CharactersWithSpaces>14469</CharactersWithSpaces>
  <SharedDoc>false</SharedDoc>
  <HLinks>
    <vt:vector size="12" baseType="variant">
      <vt:variant>
        <vt:i4>4784158</vt:i4>
      </vt:variant>
      <vt:variant>
        <vt:i4>3</vt:i4>
      </vt:variant>
      <vt:variant>
        <vt:i4>0</vt:i4>
      </vt:variant>
      <vt:variant>
        <vt:i4>5</vt:i4>
      </vt:variant>
      <vt:variant>
        <vt:lpwstr>Organigramma segreteria 2017-2018 13-10-2017.ods</vt:lpwstr>
      </vt:variant>
      <vt:variant>
        <vt:lpwstr/>
      </vt:variant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organigrammaDEFINITIVO_2017_18.pdf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Evangelista</dc:creator>
  <cp:keywords/>
  <cp:lastModifiedBy>user</cp:lastModifiedBy>
  <cp:revision>5</cp:revision>
  <cp:lastPrinted>2015-11-03T10:53:00Z</cp:lastPrinted>
  <dcterms:created xsi:type="dcterms:W3CDTF">2017-11-17T10:51:00Z</dcterms:created>
  <dcterms:modified xsi:type="dcterms:W3CDTF">2017-11-17T10:57:00Z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0x010100338756F23903F84D9F0C2DF823BFD529</vt:lpwstr>
  </property>
</Properties>
</file>